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E64A9C" w14:textId="77777777" w:rsidR="000B4948" w:rsidRDefault="004402B9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202</w:t>
      </w:r>
      <w:r>
        <w:rPr>
          <w:rFonts w:ascii="宋体" w:hAnsi="宋体" w:cs="宋体" w:hint="eastAsia"/>
          <w:b/>
          <w:bCs/>
          <w:sz w:val="32"/>
          <w:szCs w:val="32"/>
        </w:rPr>
        <w:t>5</w:t>
      </w:r>
      <w:r>
        <w:rPr>
          <w:rFonts w:ascii="宋体" w:hAnsi="宋体" w:cs="宋体" w:hint="eastAsia"/>
          <w:b/>
          <w:bCs/>
          <w:sz w:val="32"/>
          <w:szCs w:val="32"/>
        </w:rPr>
        <w:t>年度中国分析测试协会分析测试科学奖公示表</w:t>
      </w:r>
    </w:p>
    <w:p w14:paraId="56C8F2DA" w14:textId="77777777" w:rsidR="000B4948" w:rsidRDefault="000B4948"/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7849"/>
      </w:tblGrid>
      <w:tr w:rsidR="000B4948" w14:paraId="209BF17F" w14:textId="77777777">
        <w:trPr>
          <w:trHeight w:val="553"/>
          <w:jc w:val="center"/>
        </w:trPr>
        <w:tc>
          <w:tcPr>
            <w:tcW w:w="1615" w:type="dxa"/>
            <w:vAlign w:val="center"/>
          </w:tcPr>
          <w:p w14:paraId="7619672A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项目名称</w:t>
            </w:r>
          </w:p>
        </w:tc>
        <w:tc>
          <w:tcPr>
            <w:tcW w:w="7849" w:type="dxa"/>
            <w:vAlign w:val="center"/>
          </w:tcPr>
          <w:p w14:paraId="4797AB85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贵金属材料与制品质量控制创新</w:t>
            </w:r>
            <w:r>
              <w:rPr>
                <w:rFonts w:ascii="仿宋" w:eastAsia="仿宋" w:hAnsi="仿宋" w:hint="eastAsia"/>
                <w:bCs/>
              </w:rPr>
              <w:t>及</w:t>
            </w:r>
            <w:r>
              <w:rPr>
                <w:rFonts w:ascii="仿宋" w:eastAsia="仿宋" w:hAnsi="仿宋" w:hint="eastAsia"/>
                <w:bCs/>
              </w:rPr>
              <w:t>应用</w:t>
            </w:r>
          </w:p>
        </w:tc>
      </w:tr>
      <w:tr w:rsidR="000B4948" w14:paraId="72EB3B5C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198C695C" w14:textId="77777777" w:rsidR="000B4948" w:rsidRDefault="004402B9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主要完成单位</w:t>
            </w:r>
          </w:p>
        </w:tc>
        <w:tc>
          <w:tcPr>
            <w:tcW w:w="7849" w:type="dxa"/>
            <w:vAlign w:val="center"/>
          </w:tcPr>
          <w:p w14:paraId="3AB2A831" w14:textId="77777777" w:rsidR="000B4948" w:rsidRDefault="004402B9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单位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：深圳技术大学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</w:p>
        </w:tc>
      </w:tr>
      <w:tr w:rsidR="000B4948" w14:paraId="57D79056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45513747" w14:textId="77777777" w:rsidR="000B4948" w:rsidRDefault="000B4948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7C26633" w14:textId="77777777" w:rsidR="000B4948" w:rsidRDefault="004402B9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 w:hint="eastAsia"/>
                <w:bCs/>
              </w:rPr>
              <w:t>2</w:t>
            </w:r>
            <w:r>
              <w:rPr>
                <w:rFonts w:ascii="仿宋" w:eastAsia="仿宋" w:hAnsi="仿宋" w:hint="eastAsia"/>
                <w:bCs/>
              </w:rPr>
              <w:t>：南京市产品质量监督检验院（南京市质量发展与先进技术应用研究院）</w:t>
            </w:r>
          </w:p>
        </w:tc>
      </w:tr>
      <w:tr w:rsidR="000B4948" w14:paraId="3B53042F" w14:textId="77777777">
        <w:trPr>
          <w:trHeight w:val="459"/>
          <w:jc w:val="center"/>
        </w:trPr>
        <w:tc>
          <w:tcPr>
            <w:tcW w:w="1615" w:type="dxa"/>
            <w:vMerge/>
            <w:vAlign w:val="center"/>
          </w:tcPr>
          <w:p w14:paraId="03C91CF8" w14:textId="77777777" w:rsidR="000B4948" w:rsidRDefault="000B4948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56914E2" w14:textId="77777777" w:rsidR="000B4948" w:rsidRDefault="004402B9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 w:hint="eastAsia"/>
                <w:bCs/>
              </w:rPr>
              <w:t>3</w:t>
            </w:r>
            <w:r>
              <w:rPr>
                <w:rFonts w:ascii="仿宋" w:eastAsia="仿宋" w:hAnsi="仿宋" w:hint="eastAsia"/>
                <w:bCs/>
              </w:rPr>
              <w:t>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</w:p>
        </w:tc>
      </w:tr>
      <w:tr w:rsidR="000B4948" w14:paraId="320DE5B0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AD44FFE" w14:textId="77777777" w:rsidR="000B4948" w:rsidRDefault="000B4948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E0DCA12" w14:textId="77777777" w:rsidR="000B4948" w:rsidRDefault="004402B9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 w:hint="eastAsia"/>
                <w:bCs/>
              </w:rPr>
              <w:t>4</w:t>
            </w:r>
            <w:r>
              <w:rPr>
                <w:rFonts w:ascii="仿宋" w:eastAsia="仿宋" w:hAnsi="仿宋" w:hint="eastAsia"/>
                <w:bCs/>
              </w:rPr>
              <w:t>：深圳市周大福珠宝制造有限公司</w:t>
            </w:r>
          </w:p>
        </w:tc>
      </w:tr>
      <w:tr w:rsidR="000B4948" w14:paraId="2C5B5C16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5A315FE9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主要完成人</w:t>
            </w:r>
          </w:p>
          <w:p w14:paraId="333958B8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（职称、完成单位、工作单位）</w:t>
            </w:r>
          </w:p>
        </w:tc>
        <w:tc>
          <w:tcPr>
            <w:tcW w:w="7849" w:type="dxa"/>
            <w:vAlign w:val="center"/>
          </w:tcPr>
          <w:p w14:paraId="3A0D53F9" w14:textId="77777777" w:rsidR="000B4948" w:rsidRDefault="004402B9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陈丽琼（教授；工作单位：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深圳技术大学；</w:t>
            </w:r>
            <w:r>
              <w:rPr>
                <w:rFonts w:ascii="仿宋" w:eastAsia="仿宋" w:hAnsi="仿宋" w:hint="eastAsia"/>
              </w:rPr>
              <w:t>主要贡献：项目负责人，统筹各项工作开展，开展贵金属实物标准物质、贵金属材料研发与质量控制创新技术研究，主导研发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GBW(E)020292</w:t>
            </w:r>
            <w:r>
              <w:rPr>
                <w:rFonts w:ascii="仿宋" w:eastAsia="仿宋" w:hAnsi="仿宋" w:hint="eastAsia"/>
              </w:rPr>
              <w:t>国家标准物质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项、</w:t>
            </w:r>
            <w:r>
              <w:rPr>
                <w:rFonts w:ascii="仿宋" w:eastAsia="仿宋" w:hAnsi="仿宋"/>
              </w:rPr>
              <w:t>GB/Z 43890-2024</w:t>
            </w:r>
            <w:r>
              <w:rPr>
                <w:rFonts w:ascii="仿宋" w:eastAsia="仿宋" w:hAnsi="仿宋" w:hint="eastAsia"/>
              </w:rPr>
              <w:t>国家标准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项和</w:t>
            </w:r>
            <w:r>
              <w:rPr>
                <w:rFonts w:ascii="仿宋" w:eastAsia="仿宋" w:hAnsi="仿宋" w:hint="eastAsia"/>
              </w:rPr>
              <w:t>ZL 2022 1 0591413.6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ZL 2023 1 0158104.4</w:t>
            </w:r>
            <w:r>
              <w:rPr>
                <w:rFonts w:ascii="仿宋" w:eastAsia="仿宋" w:hAnsi="仿宋" w:hint="eastAsia"/>
              </w:rPr>
              <w:t>国家发明专利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项，以通讯作者发表</w:t>
            </w:r>
            <w:r>
              <w:rPr>
                <w:rFonts w:ascii="仿宋" w:eastAsia="仿宋" w:hAnsi="仿宋" w:hint="eastAsia"/>
              </w:rPr>
              <w:t>SCI</w:t>
            </w: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篇。）</w:t>
            </w:r>
          </w:p>
        </w:tc>
      </w:tr>
      <w:tr w:rsidR="000B4948" w14:paraId="780A4F48" w14:textId="77777777">
        <w:trPr>
          <w:trHeight w:val="90"/>
          <w:jc w:val="center"/>
        </w:trPr>
        <w:tc>
          <w:tcPr>
            <w:tcW w:w="1615" w:type="dxa"/>
            <w:vMerge/>
            <w:vAlign w:val="center"/>
          </w:tcPr>
          <w:p w14:paraId="47E88FA8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FDC0DCD" w14:textId="77777777" w:rsidR="000B4948" w:rsidRDefault="004402B9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王金砖（正高级工程师；工作单位：</w:t>
            </w:r>
            <w:r>
              <w:rPr>
                <w:rFonts w:ascii="仿宋" w:eastAsia="仿宋" w:hAnsi="仿宋" w:hint="eastAsia"/>
                <w:bCs/>
              </w:rPr>
              <w:t>南京市产品质量监督检验院（南京市质量发展与先进技术应用研究院）（原南京市产品质量监督检验院、</w:t>
            </w:r>
            <w:r>
              <w:rPr>
                <w:rFonts w:ascii="仿宋" w:eastAsia="仿宋" w:hAnsi="仿宋" w:hint="eastAsia"/>
              </w:rPr>
              <w:t>国家金</w:t>
            </w:r>
            <w:r>
              <w:rPr>
                <w:rFonts w:ascii="仿宋" w:eastAsia="仿宋" w:hAnsi="仿宋" w:hint="eastAsia"/>
              </w:rPr>
              <w:t>银制品质量监督检验中心（南京）</w:t>
            </w:r>
            <w:r>
              <w:rPr>
                <w:rFonts w:ascii="仿宋" w:eastAsia="仿宋" w:hAnsi="仿宋" w:hint="eastAsia"/>
                <w:bCs/>
              </w:rPr>
              <w:t>）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南京市产品质量监督检验院（原南京市产品质量监督检验院、</w:t>
            </w:r>
            <w:r>
              <w:rPr>
                <w:rFonts w:ascii="仿宋" w:eastAsia="仿宋" w:hAnsi="仿宋" w:hint="eastAsia"/>
              </w:rPr>
              <w:t>国家金银制品质量监督检验中心（南京）</w:t>
            </w:r>
            <w:r>
              <w:rPr>
                <w:rFonts w:ascii="仿宋" w:eastAsia="仿宋" w:hAnsi="仿宋" w:hint="eastAsia"/>
                <w:bCs/>
              </w:rPr>
              <w:t>）</w:t>
            </w:r>
            <w:r>
              <w:rPr>
                <w:rFonts w:ascii="仿宋" w:eastAsia="仿宋" w:hAnsi="仿宋" w:hint="eastAsia"/>
              </w:rPr>
              <w:t>；主要贡献：</w:t>
            </w:r>
            <w:r>
              <w:rPr>
                <w:rFonts w:ascii="仿宋" w:eastAsia="仿宋" w:hAnsi="仿宋" w:hint="eastAsia"/>
              </w:rPr>
              <w:t>开展《典型稀贵新材料产品绿色工艺认证技术研究》国家重点研发计划子课题（课题编号</w:t>
            </w:r>
            <w:r>
              <w:rPr>
                <w:rFonts w:ascii="仿宋" w:eastAsia="仿宋" w:hAnsi="仿宋" w:hint="eastAsia"/>
              </w:rPr>
              <w:t>2019YFF0217104</w:t>
            </w:r>
            <w:r>
              <w:rPr>
                <w:rFonts w:ascii="仿宋" w:eastAsia="仿宋" w:hAnsi="仿宋" w:hint="eastAsia"/>
              </w:rPr>
              <w:t>）研究，主导研制</w:t>
            </w:r>
            <w:r>
              <w:rPr>
                <w:rFonts w:ascii="仿宋" w:eastAsia="仿宋" w:hAnsi="仿宋"/>
              </w:rPr>
              <w:t>GB/T 40114-2021</w:t>
            </w:r>
            <w:r>
              <w:rPr>
                <w:rFonts w:ascii="仿宋" w:eastAsia="仿宋" w:hAnsi="仿宋" w:hint="eastAsia"/>
              </w:rPr>
              <w:t>国家标准和</w:t>
            </w:r>
            <w:r>
              <w:rPr>
                <w:rFonts w:ascii="仿宋" w:eastAsia="仿宋" w:hAnsi="仿宋" w:hint="eastAsia"/>
                <w:bCs/>
              </w:rPr>
              <w:t>ZL 2020 1 0031836.3</w:t>
            </w:r>
            <w:r>
              <w:rPr>
                <w:rFonts w:ascii="仿宋" w:eastAsia="仿宋" w:hAnsi="仿宋" w:hint="eastAsia"/>
                <w:bCs/>
              </w:rPr>
              <w:t>发明专利，参与</w:t>
            </w:r>
            <w:r>
              <w:rPr>
                <w:rFonts w:ascii="仿宋" w:eastAsia="仿宋" w:hAnsi="仿宋"/>
              </w:rPr>
              <w:t>GB/T 41404-2022</w:t>
            </w:r>
            <w:r>
              <w:rPr>
                <w:rFonts w:ascii="仿宋" w:eastAsia="仿宋" w:hAnsi="仿宋" w:hint="eastAsia"/>
              </w:rPr>
              <w:t>国家标准和</w:t>
            </w:r>
            <w:r>
              <w:rPr>
                <w:rFonts w:ascii="仿宋" w:eastAsia="仿宋" w:hAnsi="仿宋"/>
              </w:rPr>
              <w:t>T/</w:t>
            </w:r>
            <w:r>
              <w:rPr>
                <w:rFonts w:ascii="仿宋" w:eastAsia="仿宋" w:hAnsi="仿宋" w:hint="eastAsia"/>
              </w:rPr>
              <w:t>JSGA 003-2020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T/JSGA</w:t>
            </w:r>
            <w:r>
              <w:rPr>
                <w:rFonts w:ascii="仿宋" w:eastAsia="仿宋" w:hAnsi="仿宋" w:hint="eastAsia"/>
              </w:rPr>
              <w:t>001-2020</w:t>
            </w:r>
            <w:r>
              <w:rPr>
                <w:rFonts w:ascii="仿宋" w:eastAsia="仿宋" w:hAnsi="仿宋" w:hint="eastAsia"/>
              </w:rPr>
              <w:t>团体标准，</w:t>
            </w:r>
            <w:r>
              <w:rPr>
                <w:rFonts w:ascii="仿宋" w:eastAsia="仿宋" w:hAnsi="仿宋" w:hint="eastAsia"/>
                <w:bCs/>
              </w:rPr>
              <w:t>以通讯作者发表论文</w:t>
            </w:r>
            <w:r>
              <w:rPr>
                <w:rFonts w:ascii="仿宋" w:eastAsia="仿宋" w:hAnsi="仿宋" w:hint="eastAsia"/>
                <w:bCs/>
              </w:rPr>
              <w:t>1</w:t>
            </w:r>
            <w:r>
              <w:rPr>
                <w:rFonts w:ascii="仿宋" w:eastAsia="仿宋" w:hAnsi="仿宋" w:hint="eastAsia"/>
                <w:bCs/>
              </w:rPr>
              <w:t>篇。）</w:t>
            </w:r>
          </w:p>
        </w:tc>
      </w:tr>
      <w:tr w:rsidR="000B4948" w14:paraId="3AF6AEC8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E9066E1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4C7AAF7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3.</w:t>
            </w:r>
            <w:r>
              <w:rPr>
                <w:rFonts w:ascii="仿宋" w:eastAsia="仿宋" w:hAnsi="仿宋" w:hint="eastAsia"/>
              </w:rPr>
              <w:t>邹家浩（工程师；工作单位：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  <w:r>
              <w:rPr>
                <w:rFonts w:ascii="仿宋" w:eastAsia="仿宋" w:hAnsi="仿宋" w:hint="eastAsia"/>
              </w:rPr>
              <w:t>；完成单位：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  <w:r>
              <w:rPr>
                <w:rFonts w:ascii="仿宋" w:eastAsia="仿宋" w:hAnsi="仿宋" w:hint="eastAsia"/>
              </w:rPr>
              <w:t>；主要贡献：开展贵金属实物标准物质研发与应用，主导研制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GBW(E)020292</w:t>
            </w:r>
            <w:r>
              <w:rPr>
                <w:rFonts w:ascii="仿宋" w:eastAsia="仿宋" w:hAnsi="仿宋" w:hint="eastAsia"/>
              </w:rPr>
              <w:t>国家标准物质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项。）</w:t>
            </w:r>
          </w:p>
        </w:tc>
      </w:tr>
      <w:tr w:rsidR="000B4948" w14:paraId="2482029E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49BFB76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0F0A9851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4.</w:t>
            </w:r>
            <w:r>
              <w:rPr>
                <w:rFonts w:ascii="仿宋" w:eastAsia="仿宋" w:hAnsi="仿宋" w:hint="eastAsia"/>
              </w:rPr>
              <w:t>孟庆保（高级工程师；工作单位：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深圳市周大福珠宝制造有限公司；</w:t>
            </w:r>
            <w:r>
              <w:rPr>
                <w:rFonts w:ascii="仿宋" w:eastAsia="仿宋" w:hAnsi="仿宋" w:hint="eastAsia"/>
              </w:rPr>
              <w:t>主要贡献：开展贵金属材料及制品关键质量控制技术、实物标准物质研发，参与研发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GBW(E)020292</w:t>
            </w:r>
            <w:r>
              <w:rPr>
                <w:rFonts w:ascii="仿宋" w:eastAsia="仿宋" w:hAnsi="仿宋" w:hint="eastAsia"/>
              </w:rPr>
              <w:t>国家标准物质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项，</w:t>
            </w:r>
            <w:r>
              <w:rPr>
                <w:rFonts w:ascii="仿宋" w:eastAsia="仿宋" w:hAnsi="仿宋" w:hint="eastAsia"/>
                <w:bCs/>
              </w:rPr>
              <w:t>以第一作者和通讯作者发表论文</w:t>
            </w:r>
            <w:r>
              <w:rPr>
                <w:rFonts w:ascii="仿宋" w:eastAsia="仿宋" w:hAnsi="仿宋" w:hint="eastAsia"/>
                <w:bCs/>
              </w:rPr>
              <w:t>1</w:t>
            </w:r>
            <w:r>
              <w:rPr>
                <w:rFonts w:ascii="仿宋" w:eastAsia="仿宋" w:hAnsi="仿宋" w:hint="eastAsia"/>
                <w:bCs/>
              </w:rPr>
              <w:t>篇。</w:t>
            </w:r>
            <w:r>
              <w:rPr>
                <w:rFonts w:ascii="仿宋" w:eastAsia="仿宋" w:hAnsi="仿宋" w:hint="eastAsia"/>
              </w:rPr>
              <w:t>）</w:t>
            </w:r>
          </w:p>
        </w:tc>
      </w:tr>
      <w:tr w:rsidR="000B4948" w14:paraId="27DD9CDC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AAB1ACD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012FF52E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5.</w:t>
            </w:r>
            <w:r>
              <w:rPr>
                <w:rFonts w:ascii="仿宋" w:eastAsia="仿宋" w:hAnsi="仿宋" w:hint="eastAsia"/>
              </w:rPr>
              <w:t>刘飞燕（工程师；工作单位：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深圳技术大学；</w:t>
            </w:r>
            <w:r>
              <w:rPr>
                <w:rFonts w:ascii="仿宋" w:eastAsia="仿宋" w:hAnsi="仿宋" w:hint="eastAsia"/>
              </w:rPr>
              <w:t>主要贡献：开展纳米材料的制备与分析测试应用研究，</w:t>
            </w:r>
            <w:r>
              <w:rPr>
                <w:rFonts w:ascii="仿宋" w:eastAsia="仿宋" w:hAnsi="仿宋" w:hint="eastAsia"/>
                <w:bCs/>
              </w:rPr>
              <w:t>以第一作者发表</w:t>
            </w:r>
            <w:r>
              <w:rPr>
                <w:rFonts w:ascii="仿宋" w:eastAsia="仿宋" w:hAnsi="仿宋" w:hint="eastAsia"/>
                <w:bCs/>
              </w:rPr>
              <w:t>SCI</w:t>
            </w:r>
            <w:r>
              <w:rPr>
                <w:rFonts w:ascii="仿宋" w:eastAsia="仿宋" w:hAnsi="仿宋" w:hint="eastAsia"/>
                <w:bCs/>
              </w:rPr>
              <w:t>论文</w:t>
            </w:r>
            <w:r>
              <w:rPr>
                <w:rFonts w:ascii="仿宋" w:eastAsia="仿宋" w:hAnsi="仿宋" w:hint="eastAsia"/>
                <w:bCs/>
              </w:rPr>
              <w:t>1</w:t>
            </w:r>
            <w:r>
              <w:rPr>
                <w:rFonts w:ascii="仿宋" w:eastAsia="仿宋" w:hAnsi="仿宋" w:hint="eastAsia"/>
                <w:bCs/>
              </w:rPr>
              <w:t>篇</w:t>
            </w:r>
            <w:r>
              <w:rPr>
                <w:rFonts w:ascii="仿宋" w:eastAsia="仿宋" w:hAnsi="仿宋" w:hint="eastAsia"/>
              </w:rPr>
              <w:t>,</w:t>
            </w:r>
            <w:r>
              <w:rPr>
                <w:rFonts w:ascii="仿宋" w:eastAsia="仿宋" w:hAnsi="仿宋" w:hint="eastAsia"/>
              </w:rPr>
              <w:t>作为主要发明人获</w:t>
            </w:r>
            <w:r>
              <w:rPr>
                <w:rFonts w:ascii="仿宋" w:eastAsia="仿宋" w:hAnsi="仿宋"/>
              </w:rPr>
              <w:t>ZL 2022 1 0591413.6</w:t>
            </w:r>
            <w:r>
              <w:rPr>
                <w:rFonts w:ascii="仿宋" w:eastAsia="仿宋" w:hAnsi="仿宋" w:hint="eastAsia"/>
              </w:rPr>
              <w:t>国家发明专利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项，参与发表</w:t>
            </w:r>
            <w:r>
              <w:rPr>
                <w:rFonts w:ascii="仿宋" w:eastAsia="仿宋" w:hAnsi="仿宋" w:hint="eastAsia"/>
              </w:rPr>
              <w:t>SCI</w:t>
            </w:r>
            <w:r>
              <w:rPr>
                <w:rFonts w:ascii="仿宋" w:eastAsia="仿宋" w:hAnsi="仿宋" w:hint="eastAsia"/>
              </w:rPr>
              <w:t>文章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篇。）</w:t>
            </w:r>
          </w:p>
        </w:tc>
      </w:tr>
      <w:tr w:rsidR="000B4948" w14:paraId="63134FA8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BD771C5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33493B5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6.</w:t>
            </w:r>
            <w:r>
              <w:rPr>
                <w:rFonts w:ascii="仿宋" w:eastAsia="仿宋" w:hAnsi="仿宋" w:hint="eastAsia"/>
              </w:rPr>
              <w:t>赖璇迪（工程师；工作单位：深圳技术大学；完成单位：深圳技术大学；主要贡献：开展纳米</w:t>
            </w:r>
            <w:r>
              <w:rPr>
                <w:rFonts w:ascii="仿宋" w:eastAsia="仿宋" w:hAnsi="仿宋" w:hint="eastAsia"/>
              </w:rPr>
              <w:t>材料</w:t>
            </w:r>
            <w:r>
              <w:rPr>
                <w:rFonts w:ascii="仿宋" w:eastAsia="仿宋" w:hAnsi="仿宋" w:hint="eastAsia"/>
              </w:rPr>
              <w:t>的制备与分析测试应用研究，以第一作者发表</w:t>
            </w:r>
            <w:r>
              <w:rPr>
                <w:rFonts w:ascii="仿宋" w:eastAsia="仿宋" w:hAnsi="仿宋" w:hint="eastAsia"/>
              </w:rPr>
              <w:t>SCI</w:t>
            </w:r>
            <w:r>
              <w:rPr>
                <w:rFonts w:ascii="仿宋" w:eastAsia="仿宋" w:hAnsi="仿宋" w:hint="eastAsia"/>
              </w:rPr>
              <w:t>文章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篇，作为主要起草人参与制定</w:t>
            </w:r>
            <w:r>
              <w:rPr>
                <w:rFonts w:ascii="仿宋" w:eastAsia="仿宋" w:hAnsi="仿宋"/>
              </w:rPr>
              <w:t>GB/Z 43890-2024</w:t>
            </w:r>
            <w:r>
              <w:rPr>
                <w:rFonts w:ascii="仿宋" w:eastAsia="仿宋" w:hAnsi="仿宋" w:hint="eastAsia"/>
              </w:rPr>
              <w:t>国家标准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项，作</w:t>
            </w:r>
            <w:r>
              <w:rPr>
                <w:rFonts w:ascii="仿宋" w:eastAsia="仿宋" w:hAnsi="仿宋" w:hint="eastAsia"/>
              </w:rPr>
              <w:t>为主要发明人获</w:t>
            </w:r>
            <w:r>
              <w:rPr>
                <w:rFonts w:ascii="仿宋" w:eastAsia="仿宋" w:hAnsi="仿宋"/>
              </w:rPr>
              <w:t>ZL 2023 1 0158104.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ZL 2022 1 0591413.6</w:t>
            </w:r>
            <w:r>
              <w:rPr>
                <w:rFonts w:ascii="仿宋" w:eastAsia="仿宋" w:hAnsi="仿宋" w:hint="eastAsia"/>
              </w:rPr>
              <w:t>国家发明专利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项</w:t>
            </w:r>
            <w:r>
              <w:rPr>
                <w:rFonts w:ascii="仿宋" w:eastAsia="仿宋" w:hAnsi="仿宋" w:hint="eastAsia"/>
              </w:rPr>
              <w:t>,</w:t>
            </w:r>
            <w:r>
              <w:rPr>
                <w:rFonts w:ascii="仿宋" w:eastAsia="仿宋" w:hAnsi="仿宋" w:hint="eastAsia"/>
              </w:rPr>
              <w:t>参与发表</w:t>
            </w:r>
            <w:r>
              <w:rPr>
                <w:rFonts w:ascii="仿宋" w:eastAsia="仿宋" w:hAnsi="仿宋" w:hint="eastAsia"/>
              </w:rPr>
              <w:t>SCI</w:t>
            </w:r>
            <w:r>
              <w:rPr>
                <w:rFonts w:ascii="仿宋" w:eastAsia="仿宋" w:hAnsi="仿宋" w:hint="eastAsia"/>
              </w:rPr>
              <w:t>文章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篇。）</w:t>
            </w:r>
          </w:p>
        </w:tc>
      </w:tr>
      <w:tr w:rsidR="000B4948" w14:paraId="3CEE10D2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6E3D61D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D9A20EE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7.</w:t>
            </w:r>
            <w:r>
              <w:rPr>
                <w:rFonts w:ascii="仿宋" w:eastAsia="仿宋" w:hAnsi="仿宋" w:hint="eastAsia"/>
              </w:rPr>
              <w:t>韩培刚（教授：工作单位：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深圳技术大学；</w:t>
            </w:r>
            <w:r>
              <w:rPr>
                <w:rFonts w:ascii="仿宋" w:eastAsia="仿宋" w:hAnsi="仿宋" w:hint="eastAsia"/>
              </w:rPr>
              <w:t>主要贡献：开展纳米材料的制备与分析测试应用研究，</w:t>
            </w:r>
            <w:r>
              <w:rPr>
                <w:rFonts w:ascii="仿宋" w:eastAsia="仿宋" w:hAnsi="仿宋" w:hint="eastAsia"/>
                <w:bCs/>
              </w:rPr>
              <w:t>以通讯作者发表</w:t>
            </w:r>
            <w:r>
              <w:rPr>
                <w:rFonts w:ascii="仿宋" w:eastAsia="仿宋" w:hAnsi="仿宋" w:hint="eastAsia"/>
                <w:bCs/>
              </w:rPr>
              <w:t>SCI</w:t>
            </w:r>
            <w:r>
              <w:rPr>
                <w:rFonts w:ascii="仿宋" w:eastAsia="仿宋" w:hAnsi="仿宋" w:hint="eastAsia"/>
                <w:bCs/>
              </w:rPr>
              <w:t>论文</w:t>
            </w:r>
            <w:r>
              <w:rPr>
                <w:rFonts w:ascii="仿宋" w:eastAsia="仿宋" w:hAnsi="仿宋" w:hint="eastAsia"/>
                <w:bCs/>
              </w:rPr>
              <w:t>1</w:t>
            </w:r>
            <w:r>
              <w:rPr>
                <w:rFonts w:ascii="仿宋" w:eastAsia="仿宋" w:hAnsi="仿宋" w:hint="eastAsia"/>
                <w:bCs/>
              </w:rPr>
              <w:t>篇</w:t>
            </w:r>
            <w:r>
              <w:rPr>
                <w:rFonts w:ascii="仿宋" w:eastAsia="仿宋" w:hAnsi="仿宋" w:hint="eastAsia"/>
                <w:bCs/>
              </w:rPr>
              <w:t>,</w:t>
            </w:r>
            <w:r>
              <w:rPr>
                <w:rFonts w:ascii="仿宋" w:eastAsia="仿宋" w:hAnsi="仿宋" w:hint="eastAsia"/>
              </w:rPr>
              <w:t>作为主要发明人获</w:t>
            </w:r>
            <w:r>
              <w:rPr>
                <w:rFonts w:ascii="仿宋" w:eastAsia="仿宋" w:hAnsi="仿宋"/>
              </w:rPr>
              <w:t>ZL 2022 1 0591413.6</w:t>
            </w:r>
            <w:r>
              <w:rPr>
                <w:rFonts w:ascii="仿宋" w:eastAsia="仿宋" w:hAnsi="仿宋" w:hint="eastAsia"/>
              </w:rPr>
              <w:t>国家发明专利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项。）</w:t>
            </w:r>
          </w:p>
        </w:tc>
      </w:tr>
      <w:tr w:rsidR="000B4948" w14:paraId="4125A463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14081146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48B5AC3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8.</w:t>
            </w:r>
            <w:r>
              <w:rPr>
                <w:rFonts w:ascii="仿宋" w:eastAsia="仿宋" w:hAnsi="仿宋" w:hint="eastAsia"/>
              </w:rPr>
              <w:t>甘亮（工程师；工作单位：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  <w:r>
              <w:rPr>
                <w:rFonts w:ascii="仿宋" w:eastAsia="仿宋" w:hAnsi="仿宋" w:hint="eastAsia"/>
              </w:rPr>
              <w:t>；完成单位：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  <w:r>
              <w:rPr>
                <w:rFonts w:ascii="仿宋" w:eastAsia="仿宋" w:hAnsi="仿宋" w:hint="eastAsia"/>
              </w:rPr>
              <w:t>；主要贡献：开展贵金属实物标准物质研发与质量控制应用，参与研制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GBW(E)020292</w:t>
            </w:r>
            <w:r>
              <w:rPr>
                <w:rFonts w:ascii="仿宋" w:eastAsia="仿宋" w:hAnsi="仿宋" w:hint="eastAsia"/>
              </w:rPr>
              <w:t>国家标准物质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项。）</w:t>
            </w:r>
          </w:p>
        </w:tc>
      </w:tr>
      <w:tr w:rsidR="000B4948" w14:paraId="5380FB9B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5C20309F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9F6289D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9.</w:t>
            </w:r>
            <w:r>
              <w:rPr>
                <w:rFonts w:ascii="仿宋" w:eastAsia="仿宋" w:hAnsi="仿宋" w:hint="eastAsia"/>
              </w:rPr>
              <w:t>曹小勇（高级工程师；工作单位：</w:t>
            </w:r>
            <w:r>
              <w:rPr>
                <w:rFonts w:ascii="仿宋" w:eastAsia="仿宋" w:hAnsi="仿宋" w:hint="eastAsia"/>
                <w:bCs/>
              </w:rPr>
              <w:t>南京市产品质量监督检验院（南京市质量发展与先进技术应用研究院）（原南京市产品质量监督检验院、</w:t>
            </w:r>
            <w:r>
              <w:rPr>
                <w:rFonts w:ascii="仿宋" w:eastAsia="仿宋" w:hAnsi="仿宋" w:hint="eastAsia"/>
              </w:rPr>
              <w:t>国家金银制品质量监督检验中心（南京）</w:t>
            </w:r>
            <w:r>
              <w:rPr>
                <w:rFonts w:ascii="仿宋" w:eastAsia="仿宋" w:hAnsi="仿宋" w:hint="eastAsia"/>
                <w:bCs/>
              </w:rPr>
              <w:t>）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南京市产品质量监督检验院（原南京市产品质量监督检验院、</w:t>
            </w:r>
            <w:r>
              <w:rPr>
                <w:rFonts w:ascii="仿宋" w:eastAsia="仿宋" w:hAnsi="仿宋" w:hint="eastAsia"/>
              </w:rPr>
              <w:t>国家金银制品质量监督检验中心（南京）</w:t>
            </w:r>
            <w:r>
              <w:rPr>
                <w:rFonts w:ascii="仿宋" w:eastAsia="仿宋" w:hAnsi="仿宋" w:hint="eastAsia"/>
                <w:bCs/>
              </w:rPr>
              <w:t>）</w:t>
            </w:r>
            <w:r>
              <w:rPr>
                <w:rFonts w:ascii="仿宋" w:eastAsia="仿宋" w:hAnsi="仿宋" w:hint="eastAsia"/>
              </w:rPr>
              <w:t>；主要贡献：</w:t>
            </w:r>
            <w:r>
              <w:rPr>
                <w:rFonts w:ascii="仿宋" w:eastAsia="仿宋" w:hAnsi="仿宋" w:hint="eastAsia"/>
              </w:rPr>
              <w:t>开</w:t>
            </w:r>
            <w:r>
              <w:rPr>
                <w:rFonts w:ascii="仿宋" w:eastAsia="仿宋" w:hAnsi="仿宋" w:hint="eastAsia"/>
              </w:rPr>
              <w:t>展贵金属材料及制品关键质量控制技术、实物标准物质研发，</w:t>
            </w:r>
            <w:r>
              <w:rPr>
                <w:rFonts w:ascii="仿宋" w:eastAsia="仿宋" w:hAnsi="仿宋" w:hint="eastAsia"/>
              </w:rPr>
              <w:t>参与研发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lastRenderedPageBreak/>
              <w:t>GBW(E)020292</w:t>
            </w:r>
            <w:r>
              <w:rPr>
                <w:rFonts w:ascii="仿宋" w:eastAsia="仿宋" w:hAnsi="仿宋" w:hint="eastAsia"/>
              </w:rPr>
              <w:t>国家标准物质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项、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2020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0031836.3</w:t>
            </w:r>
            <w:r>
              <w:rPr>
                <w:rFonts w:ascii="仿宋" w:eastAsia="仿宋" w:hAnsi="仿宋" w:hint="eastAsia"/>
              </w:rPr>
              <w:t>国家发明专利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项、</w:t>
            </w:r>
            <w:r>
              <w:rPr>
                <w:rFonts w:ascii="仿宋" w:eastAsia="仿宋" w:hAnsi="仿宋"/>
              </w:rPr>
              <w:t>GB/T 40114-2021</w:t>
            </w:r>
            <w:r>
              <w:rPr>
                <w:rFonts w:ascii="仿宋" w:eastAsia="仿宋" w:hAnsi="仿宋" w:hint="eastAsia"/>
              </w:rPr>
              <w:t>与</w:t>
            </w:r>
            <w:r>
              <w:rPr>
                <w:rFonts w:ascii="仿宋" w:eastAsia="仿宋" w:hAnsi="仿宋"/>
              </w:rPr>
              <w:t>GB/T 41404-2022</w:t>
            </w:r>
            <w:r>
              <w:rPr>
                <w:rFonts w:ascii="仿宋" w:eastAsia="仿宋" w:hAnsi="仿宋" w:hint="eastAsia"/>
              </w:rPr>
              <w:t>国家标准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项、</w:t>
            </w:r>
            <w:r>
              <w:rPr>
                <w:rFonts w:ascii="仿宋" w:eastAsia="仿宋" w:hAnsi="仿宋"/>
              </w:rPr>
              <w:t>T/JSGA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001-2020</w:t>
            </w:r>
            <w:r>
              <w:rPr>
                <w:rFonts w:ascii="仿宋" w:eastAsia="仿宋" w:hAnsi="仿宋" w:hint="eastAsia"/>
              </w:rPr>
              <w:t>与</w:t>
            </w:r>
            <w:r>
              <w:rPr>
                <w:rFonts w:ascii="仿宋" w:eastAsia="仿宋" w:hAnsi="仿宋"/>
              </w:rPr>
              <w:t>T/</w:t>
            </w:r>
            <w:r>
              <w:rPr>
                <w:rFonts w:ascii="仿宋" w:eastAsia="仿宋" w:hAnsi="仿宋" w:hint="eastAsia"/>
              </w:rPr>
              <w:t>JSGA 003-2020</w:t>
            </w:r>
            <w:r>
              <w:rPr>
                <w:rFonts w:ascii="仿宋" w:eastAsia="仿宋" w:hAnsi="仿宋" w:hint="eastAsia"/>
              </w:rPr>
              <w:t>团体标准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项。）</w:t>
            </w:r>
          </w:p>
        </w:tc>
      </w:tr>
      <w:tr w:rsidR="000B4948" w14:paraId="56C71AAA" w14:textId="77777777">
        <w:trPr>
          <w:trHeight w:val="90"/>
          <w:jc w:val="center"/>
        </w:trPr>
        <w:tc>
          <w:tcPr>
            <w:tcW w:w="1615" w:type="dxa"/>
            <w:vMerge/>
            <w:vAlign w:val="center"/>
          </w:tcPr>
          <w:p w14:paraId="16414AB8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1DC2D6A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</w:t>
            </w:r>
            <w:r>
              <w:rPr>
                <w:rFonts w:ascii="仿宋" w:eastAsia="仿宋" w:hAnsi="仿宋"/>
              </w:rPr>
              <w:t>.</w:t>
            </w:r>
            <w:r>
              <w:rPr>
                <w:rFonts w:ascii="仿宋" w:eastAsia="仿宋" w:hAnsi="仿宋" w:hint="eastAsia"/>
              </w:rPr>
              <w:t>邹振宇（高级工程师；工作单位：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深圳市周大福珠宝制造有限公司；</w:t>
            </w:r>
            <w:r>
              <w:rPr>
                <w:rFonts w:ascii="仿宋" w:eastAsia="仿宋" w:hAnsi="仿宋" w:hint="eastAsia"/>
              </w:rPr>
              <w:t>主要贡献：开展贵金属材料及制品关键质量控制技术、实物标准物质研发，参与研发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GBW(E)020292</w:t>
            </w:r>
            <w:r>
              <w:rPr>
                <w:rFonts w:ascii="仿宋" w:eastAsia="仿宋" w:hAnsi="仿宋" w:hint="eastAsia"/>
              </w:rPr>
              <w:t>国家标准物质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项，</w:t>
            </w:r>
            <w:r>
              <w:rPr>
                <w:rFonts w:ascii="仿宋" w:eastAsia="仿宋" w:hAnsi="仿宋" w:hint="eastAsia"/>
                <w:bCs/>
              </w:rPr>
              <w:t>以第一作者和通讯作者发表论文</w:t>
            </w:r>
            <w:r>
              <w:rPr>
                <w:rFonts w:ascii="仿宋" w:eastAsia="仿宋" w:hAnsi="仿宋" w:hint="eastAsia"/>
                <w:bCs/>
              </w:rPr>
              <w:t>4</w:t>
            </w:r>
            <w:r>
              <w:rPr>
                <w:rFonts w:ascii="仿宋" w:eastAsia="仿宋" w:hAnsi="仿宋" w:hint="eastAsia"/>
                <w:bCs/>
              </w:rPr>
              <w:t>篇。</w:t>
            </w:r>
            <w:r>
              <w:rPr>
                <w:rFonts w:ascii="仿宋" w:eastAsia="仿宋" w:hAnsi="仿宋" w:hint="eastAsia"/>
              </w:rPr>
              <w:t>）</w:t>
            </w:r>
          </w:p>
        </w:tc>
      </w:tr>
      <w:tr w:rsidR="000B4948" w14:paraId="18AF468F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2F56DFD3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代表性论文</w:t>
            </w:r>
          </w:p>
          <w:p w14:paraId="32D562FE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专著目录</w:t>
            </w:r>
          </w:p>
        </w:tc>
        <w:tc>
          <w:tcPr>
            <w:tcW w:w="7849" w:type="dxa"/>
            <w:vAlign w:val="center"/>
          </w:tcPr>
          <w:p w14:paraId="3F436CBC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</w:t>
            </w:r>
            <w:r>
              <w:rPr>
                <w:rFonts w:ascii="仿宋" w:eastAsia="仿宋" w:hAnsi="仿宋"/>
              </w:rPr>
              <w:t xml:space="preserve">Surface </w:t>
            </w:r>
            <w:r>
              <w:rPr>
                <w:rFonts w:ascii="仿宋" w:eastAsia="仿宋" w:hAnsi="仿宋" w:hint="eastAsia"/>
              </w:rPr>
              <w:t>s</w:t>
            </w:r>
            <w:r>
              <w:rPr>
                <w:rFonts w:ascii="仿宋" w:eastAsia="仿宋" w:hAnsi="仿宋"/>
              </w:rPr>
              <w:t xml:space="preserve">tructure and </w:t>
            </w:r>
            <w:r>
              <w:rPr>
                <w:rFonts w:ascii="仿宋" w:eastAsia="仿宋" w:hAnsi="仿宋" w:hint="eastAsia"/>
              </w:rPr>
              <w:t>o</w:t>
            </w:r>
            <w:r>
              <w:rPr>
                <w:rFonts w:ascii="仿宋" w:eastAsia="仿宋" w:hAnsi="仿宋"/>
              </w:rPr>
              <w:t xml:space="preserve">ptical </w:t>
            </w:r>
            <w:r>
              <w:rPr>
                <w:rFonts w:ascii="仿宋" w:eastAsia="仿宋" w:hAnsi="仿宋" w:hint="eastAsia"/>
              </w:rPr>
              <w:t>p</w:t>
            </w:r>
            <w:r>
              <w:rPr>
                <w:rFonts w:ascii="仿宋" w:eastAsia="仿宋" w:hAnsi="仿宋"/>
              </w:rPr>
              <w:t xml:space="preserve">roperty </w:t>
            </w:r>
            <w:r>
              <w:rPr>
                <w:rFonts w:ascii="仿宋" w:eastAsia="仿宋" w:hAnsi="仿宋" w:hint="eastAsia"/>
              </w:rPr>
              <w:t>m</w:t>
            </w:r>
            <w:r>
              <w:rPr>
                <w:rFonts w:ascii="仿宋" w:eastAsia="仿宋" w:hAnsi="仿宋"/>
              </w:rPr>
              <w:t xml:space="preserve">odulation of </w:t>
            </w:r>
            <w:r>
              <w:rPr>
                <w:rFonts w:ascii="仿宋" w:eastAsia="仿宋" w:hAnsi="仿宋" w:hint="eastAsia"/>
              </w:rPr>
              <w:t>h</w:t>
            </w:r>
            <w:r>
              <w:rPr>
                <w:rFonts w:ascii="仿宋" w:eastAsia="仿宋" w:hAnsi="仿宋"/>
              </w:rPr>
              <w:t>ybrid-</w:t>
            </w:r>
            <w:r>
              <w:rPr>
                <w:rFonts w:ascii="仿宋" w:eastAsia="仿宋" w:hAnsi="仿宋" w:hint="eastAsia"/>
              </w:rPr>
              <w:t>p</w:t>
            </w:r>
            <w:r>
              <w:rPr>
                <w:rFonts w:ascii="仿宋" w:eastAsia="仿宋" w:hAnsi="仿宋"/>
              </w:rPr>
              <w:t>eptide-</w:t>
            </w:r>
            <w:r>
              <w:rPr>
                <w:rFonts w:ascii="仿宋" w:eastAsia="仿宋" w:hAnsi="仿宋" w:hint="eastAsia"/>
              </w:rPr>
              <w:t>c</w:t>
            </w:r>
            <w:r>
              <w:rPr>
                <w:rFonts w:ascii="仿宋" w:eastAsia="仿宋" w:hAnsi="仿宋"/>
              </w:rPr>
              <w:t xml:space="preserve">apped </w:t>
            </w:r>
            <w:r>
              <w:rPr>
                <w:rFonts w:ascii="仿宋" w:eastAsia="仿宋" w:hAnsi="仿宋" w:hint="eastAsia"/>
              </w:rPr>
              <w:t>g</w:t>
            </w:r>
            <w:r>
              <w:rPr>
                <w:rFonts w:ascii="仿宋" w:eastAsia="仿宋" w:hAnsi="仿宋"/>
              </w:rPr>
              <w:t xml:space="preserve">old </w:t>
            </w:r>
            <w:r>
              <w:rPr>
                <w:rFonts w:ascii="仿宋" w:eastAsia="仿宋" w:hAnsi="仿宋" w:hint="eastAsia"/>
              </w:rPr>
              <w:t>n</w:t>
            </w:r>
            <w:r>
              <w:rPr>
                <w:rFonts w:ascii="仿宋" w:eastAsia="仿宋" w:hAnsi="仿宋"/>
              </w:rPr>
              <w:t xml:space="preserve">anoclusters and their </w:t>
            </w:r>
            <w:r>
              <w:rPr>
                <w:rFonts w:ascii="仿宋" w:eastAsia="仿宋" w:hAnsi="仿宋" w:hint="eastAsia"/>
              </w:rPr>
              <w:t>a</w:t>
            </w:r>
            <w:r>
              <w:rPr>
                <w:rFonts w:ascii="仿宋" w:eastAsia="仿宋" w:hAnsi="仿宋"/>
              </w:rPr>
              <w:t>ggregation-</w:t>
            </w:r>
            <w:r>
              <w:rPr>
                <w:rFonts w:ascii="仿宋" w:eastAsia="仿宋" w:hAnsi="仿宋" w:hint="eastAsia"/>
              </w:rPr>
              <w:t>i</w:t>
            </w:r>
            <w:r>
              <w:rPr>
                <w:rFonts w:ascii="仿宋" w:eastAsia="仿宋" w:hAnsi="仿宋"/>
              </w:rPr>
              <w:t xml:space="preserve">nduced </w:t>
            </w:r>
            <w:r>
              <w:rPr>
                <w:rFonts w:ascii="仿宋" w:eastAsia="仿宋" w:hAnsi="仿宋" w:hint="eastAsia"/>
              </w:rPr>
              <w:t>e</w:t>
            </w:r>
            <w:r>
              <w:rPr>
                <w:rFonts w:ascii="仿宋" w:eastAsia="仿宋" w:hAnsi="仿宋"/>
              </w:rPr>
              <w:t xml:space="preserve">mission </w:t>
            </w:r>
            <w:r>
              <w:rPr>
                <w:rFonts w:ascii="仿宋" w:eastAsia="仿宋" w:hAnsi="仿宋" w:hint="eastAsia"/>
              </w:rPr>
              <w:t>e</w:t>
            </w:r>
            <w:r>
              <w:rPr>
                <w:rFonts w:ascii="仿宋" w:eastAsia="仿宋" w:hAnsi="仿宋"/>
              </w:rPr>
              <w:t xml:space="preserve">nhancement </w:t>
            </w:r>
            <w:r>
              <w:rPr>
                <w:rFonts w:ascii="仿宋" w:eastAsia="仿宋" w:hAnsi="仿宋" w:hint="eastAsia"/>
              </w:rPr>
              <w:t>b</w:t>
            </w:r>
            <w:r>
              <w:rPr>
                <w:rFonts w:ascii="仿宋" w:eastAsia="仿宋" w:hAnsi="仿宋"/>
              </w:rPr>
              <w:t>ehavior</w:t>
            </w:r>
            <w:r>
              <w:rPr>
                <w:rFonts w:ascii="仿宋" w:eastAsia="仿宋" w:hAnsi="仿宋" w:hint="eastAsia"/>
              </w:rPr>
              <w:t>;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期刊：</w:t>
            </w:r>
            <w:r>
              <w:rPr>
                <w:rFonts w:ascii="仿宋" w:eastAsia="仿宋" w:hAnsi="仿宋"/>
              </w:rPr>
              <w:t>Advanced Optical Materials</w:t>
            </w:r>
            <w:r>
              <w:rPr>
                <w:rFonts w:ascii="仿宋" w:eastAsia="仿宋" w:hAnsi="仿宋" w:hint="eastAsia"/>
              </w:rPr>
              <w:t>；年卷：</w:t>
            </w:r>
            <w:r>
              <w:rPr>
                <w:rFonts w:ascii="仿宋" w:eastAsia="仿宋" w:hAnsi="仿宋"/>
              </w:rPr>
              <w:t>2023,</w:t>
            </w:r>
            <w:r>
              <w:rPr>
                <w:rFonts w:ascii="仿宋" w:eastAsia="仿宋" w:hAnsi="仿宋" w:hint="eastAsia"/>
              </w:rPr>
              <w:t>11,</w:t>
            </w:r>
            <w:r>
              <w:rPr>
                <w:rFonts w:ascii="仿宋" w:eastAsia="仿宋" w:hAnsi="仿宋"/>
              </w:rPr>
              <w:t xml:space="preserve"> 2300151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2023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月；第一作者：赖璇迪</w:t>
            </w:r>
            <w:r>
              <w:rPr>
                <w:rFonts w:ascii="仿宋" w:eastAsia="仿宋" w:hAnsi="仿宋"/>
              </w:rPr>
              <w:t xml:space="preserve">; </w:t>
            </w:r>
            <w:r>
              <w:rPr>
                <w:rFonts w:ascii="仿宋" w:eastAsia="仿宋" w:hAnsi="仿宋" w:hint="eastAsia"/>
              </w:rPr>
              <w:t>通讯作者：陈丽琼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26B45A40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1732A2C2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0C9AB8E8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/>
              </w:rPr>
              <w:t xml:space="preserve">Carbon dots combined with masking agent for high selectivity detection of  Cr(VI) to overcome interference associated </w:t>
            </w:r>
            <w:r>
              <w:rPr>
                <w:rFonts w:ascii="仿宋" w:eastAsia="仿宋" w:hAnsi="仿宋"/>
              </w:rPr>
              <w:t>challenges</w:t>
            </w:r>
            <w:r>
              <w:rPr>
                <w:rFonts w:ascii="仿宋" w:eastAsia="仿宋" w:hAnsi="仿宋" w:hint="eastAsia"/>
              </w:rPr>
              <w:t>;</w:t>
            </w:r>
            <w:r>
              <w:rPr>
                <w:rFonts w:ascii="仿宋" w:eastAsia="仿宋" w:hAnsi="仿宋" w:hint="eastAsia"/>
              </w:rPr>
              <w:t>期刊：</w:t>
            </w:r>
            <w:r>
              <w:rPr>
                <w:rFonts w:ascii="仿宋" w:eastAsia="仿宋" w:hAnsi="仿宋"/>
              </w:rPr>
              <w:t>Ecotoxicology and Environmental Safety</w:t>
            </w:r>
            <w:r>
              <w:rPr>
                <w:rFonts w:ascii="仿宋" w:eastAsia="仿宋" w:hAnsi="仿宋" w:hint="eastAsia"/>
              </w:rPr>
              <w:t>；年卷：</w:t>
            </w:r>
            <w:r>
              <w:rPr>
                <w:rFonts w:ascii="仿宋" w:eastAsia="仿宋" w:hAnsi="仿宋" w:hint="eastAsia"/>
              </w:rPr>
              <w:t>2022,244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月；第一作者：赵笙良；通讯作者：陈丽琼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18A436DB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FF7050A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2894EE2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</w:t>
            </w:r>
            <w:r>
              <w:rPr>
                <w:rFonts w:ascii="仿宋" w:eastAsia="仿宋" w:hAnsi="仿宋"/>
              </w:rPr>
              <w:t>A simple and feasible fluorescent approach for rapid detection of hexavalent chromium based on gold nanoclusters</w:t>
            </w:r>
            <w:r>
              <w:rPr>
                <w:rFonts w:ascii="仿宋" w:eastAsia="仿宋" w:hAnsi="仿宋" w:hint="eastAsia"/>
              </w:rPr>
              <w:t>;</w:t>
            </w:r>
            <w:r>
              <w:rPr>
                <w:rFonts w:ascii="仿宋" w:eastAsia="仿宋" w:hAnsi="仿宋" w:hint="eastAsia"/>
              </w:rPr>
              <w:t>期刊：</w:t>
            </w:r>
            <w:r>
              <w:rPr>
                <w:rFonts w:ascii="仿宋" w:eastAsia="仿宋" w:hAnsi="仿宋"/>
              </w:rPr>
              <w:t>Food Chemistry</w:t>
            </w:r>
            <w:r>
              <w:rPr>
                <w:rFonts w:ascii="仿宋" w:eastAsia="仿宋" w:hAnsi="仿宋" w:hint="eastAsia"/>
              </w:rPr>
              <w:t>；年卷：</w:t>
            </w:r>
            <w:r>
              <w:rPr>
                <w:rFonts w:ascii="仿宋" w:eastAsia="仿宋" w:hAnsi="仿宋"/>
              </w:rPr>
              <w:t>2023</w:t>
            </w:r>
            <w:r>
              <w:rPr>
                <w:rFonts w:ascii="仿宋" w:eastAsia="仿宋" w:hAnsi="仿宋" w:hint="eastAsia"/>
              </w:rPr>
              <w:t>,</w:t>
            </w:r>
            <w:r>
              <w:rPr>
                <w:rFonts w:ascii="仿宋" w:eastAsia="仿宋" w:hAnsi="仿宋"/>
              </w:rPr>
              <w:t xml:space="preserve"> 402, 134</w:t>
            </w:r>
            <w:r>
              <w:rPr>
                <w:rFonts w:ascii="仿宋" w:eastAsia="仿宋" w:hAnsi="仿宋"/>
              </w:rPr>
              <w:t>251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2022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月；第一作者：刘飞燕；通讯作者：韩培刚、陈丽琼</w:t>
            </w:r>
            <w:r>
              <w:rPr>
                <w:rFonts w:ascii="仿宋" w:eastAsia="仿宋" w:hAnsi="仿宋" w:hint="eastAsia"/>
              </w:rPr>
              <w:t xml:space="preserve"> &gt;</w:t>
            </w:r>
            <w:r>
              <w:rPr>
                <w:rFonts w:eastAsia="楷体"/>
                <w:sz w:val="24"/>
                <w:shd w:val="clear" w:color="auto" w:fill="FFFFFF"/>
              </w:rPr>
              <w:t xml:space="preserve"> </w:t>
            </w:r>
          </w:p>
        </w:tc>
      </w:tr>
      <w:tr w:rsidR="000B4948" w14:paraId="3CF241E9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ED921AF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AEE2446" w14:textId="77777777" w:rsidR="000B4948" w:rsidRDefault="004402B9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名称：不同电铸</w:t>
            </w:r>
            <w:proofErr w:type="gramStart"/>
            <w:r>
              <w:rPr>
                <w:rFonts w:ascii="仿宋" w:eastAsia="仿宋" w:hAnsi="仿宋" w:hint="eastAsia"/>
              </w:rPr>
              <w:t>工艺金</w:t>
            </w:r>
            <w:proofErr w:type="gramEnd"/>
            <w:r>
              <w:rPr>
                <w:rFonts w:ascii="仿宋" w:eastAsia="仿宋" w:hAnsi="仿宋" w:hint="eastAsia"/>
              </w:rPr>
              <w:t>饰品的金含量测定研究；期刊：光谱学与光谱分析；年卷：</w:t>
            </w:r>
            <w:r>
              <w:rPr>
                <w:rFonts w:ascii="仿宋" w:eastAsia="仿宋" w:hAnsi="仿宋" w:hint="eastAsia"/>
              </w:rPr>
              <w:t>2023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43</w:t>
            </w:r>
            <w:r>
              <w:rPr>
                <w:rFonts w:ascii="仿宋" w:eastAsia="仿宋" w:hAnsi="仿宋"/>
              </w:rPr>
              <w:t>(</w:t>
            </w: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/>
              </w:rPr>
              <w:t>)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2023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月；第一作者：金绪广</w:t>
            </w:r>
            <w:r>
              <w:rPr>
                <w:rFonts w:ascii="仿宋" w:eastAsia="仿宋" w:hAnsi="仿宋"/>
              </w:rPr>
              <w:t>;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通讯作者：王金砖</w:t>
            </w:r>
            <w:r>
              <w:rPr>
                <w:rFonts w:ascii="仿宋" w:eastAsia="仿宋" w:hAnsi="仿宋" w:hint="eastAsia"/>
              </w:rPr>
              <w:t>&gt;</w:t>
            </w:r>
          </w:p>
        </w:tc>
      </w:tr>
      <w:tr w:rsidR="000B4948" w14:paraId="74094C05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4D74F21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3036367" w14:textId="77777777" w:rsidR="000B4948" w:rsidRDefault="004402B9">
            <w:pPr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5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名称：电感耦合等离子体发射光谱法测定电铸黄金饰品中有害元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素铅、铬、镉、汞、砷的含量；期刊：中国金属通报；年卷：</w:t>
            </w:r>
            <w:r>
              <w:rPr>
                <w:rFonts w:ascii="仿宋" w:eastAsia="仿宋" w:hAnsi="仿宋" w:hint="eastAsia"/>
              </w:rPr>
              <w:t>2021,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12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2021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12</w:t>
            </w:r>
            <w:r>
              <w:rPr>
                <w:rFonts w:ascii="仿宋" w:eastAsia="仿宋" w:hAnsi="仿宋" w:hint="eastAsia"/>
              </w:rPr>
              <w:t>月；第一作者：王亮</w:t>
            </w:r>
            <w:r>
              <w:rPr>
                <w:rFonts w:ascii="仿宋" w:eastAsia="仿宋" w:hAnsi="仿宋"/>
              </w:rPr>
              <w:t>;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通讯作者：王亮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68C51C98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3B64159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1F5AB9B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6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名称：浅谈黄金饰</w:t>
            </w:r>
            <w:r>
              <w:rPr>
                <w:rFonts w:ascii="仿宋" w:eastAsia="仿宋" w:hAnsi="仿宋"/>
              </w:rPr>
              <w:t>品的造假方式及鉴别方法</w:t>
            </w:r>
            <w:r>
              <w:rPr>
                <w:rFonts w:ascii="仿宋" w:eastAsia="仿宋" w:hAnsi="仿宋" w:hint="eastAsia"/>
              </w:rPr>
              <w:t>；期刊：中国检验检测；年卷：</w:t>
            </w:r>
            <w:r>
              <w:rPr>
                <w:rFonts w:ascii="仿宋" w:eastAsia="仿宋" w:hAnsi="仿宋" w:hint="eastAsia"/>
              </w:rPr>
              <w:t>2024,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5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2024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月</w:t>
            </w:r>
            <w:r>
              <w:rPr>
                <w:rFonts w:ascii="仿宋" w:eastAsia="仿宋" w:hAnsi="仿宋" w:hint="eastAsia"/>
              </w:rPr>
              <w:t>；第一作者：孟庆保</w:t>
            </w:r>
            <w:r>
              <w:rPr>
                <w:rFonts w:ascii="仿宋" w:eastAsia="仿宋" w:hAnsi="仿宋"/>
              </w:rPr>
              <w:t>;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通讯作者：孟庆保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01949E50" w14:textId="77777777">
        <w:trPr>
          <w:trHeight w:val="90"/>
          <w:jc w:val="center"/>
        </w:trPr>
        <w:tc>
          <w:tcPr>
            <w:tcW w:w="1615" w:type="dxa"/>
            <w:vMerge/>
            <w:vAlign w:val="center"/>
          </w:tcPr>
          <w:p w14:paraId="6CE6D167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DFC429E" w14:textId="77777777" w:rsidR="000B4948" w:rsidRDefault="004402B9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7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名称：电铸硬足金饰品质量风险及其因素探讨；期刊：中国检验检测；年卷：</w:t>
            </w:r>
            <w:r>
              <w:rPr>
                <w:rFonts w:ascii="仿宋" w:eastAsia="仿宋" w:hAnsi="仿宋" w:hint="eastAsia"/>
              </w:rPr>
              <w:t>2022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6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2022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11</w:t>
            </w:r>
            <w:r>
              <w:rPr>
                <w:rFonts w:ascii="仿宋" w:eastAsia="仿宋" w:hAnsi="仿宋" w:hint="eastAsia"/>
              </w:rPr>
              <w:t>月；</w:t>
            </w:r>
            <w:r>
              <w:rPr>
                <w:rFonts w:ascii="仿宋" w:eastAsia="仿宋" w:hAnsi="仿宋" w:hint="eastAsia"/>
              </w:rPr>
              <w:t>第一作者：邹振宇；通讯作者：邹振宇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32426DD2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D8A20BB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7166C37" w14:textId="77777777" w:rsidR="000B4948" w:rsidRDefault="004402B9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8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</w:t>
            </w:r>
            <w:r>
              <w:rPr>
                <w:rFonts w:ascii="仿宋" w:eastAsia="仿宋" w:hAnsi="仿宋" w:hint="eastAsia"/>
              </w:rPr>
              <w:t>“</w:t>
            </w:r>
            <w:r>
              <w:rPr>
                <w:rFonts w:ascii="仿宋" w:eastAsia="仿宋" w:hAnsi="仿宋" w:hint="eastAsia"/>
              </w:rPr>
              <w:t>黑金”</w:t>
            </w:r>
            <w:r>
              <w:rPr>
                <w:rFonts w:ascii="仿宋" w:eastAsia="仿宋" w:hAnsi="仿宋"/>
              </w:rPr>
              <w:t>首饰工艺综述和性能比对</w:t>
            </w:r>
            <w:r>
              <w:rPr>
                <w:rFonts w:ascii="仿宋" w:eastAsia="仿宋" w:hAnsi="仿宋" w:hint="eastAsia"/>
              </w:rPr>
              <w:t>；期刊：超硬材料工程；年卷：</w:t>
            </w:r>
            <w:r>
              <w:rPr>
                <w:rFonts w:ascii="仿宋" w:eastAsia="仿宋" w:hAnsi="仿宋" w:hint="eastAsia"/>
              </w:rPr>
              <w:t>2025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2025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月；</w:t>
            </w:r>
            <w:r>
              <w:rPr>
                <w:rFonts w:ascii="仿宋" w:eastAsia="仿宋" w:hAnsi="仿宋" w:hint="eastAsia"/>
              </w:rPr>
              <w:t>第一作者：邹振宇；通讯作者：赵凯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660878D7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97BE43C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0EFAE8E" w14:textId="77777777" w:rsidR="000B4948" w:rsidRDefault="004402B9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名称：浅谈贵金属首饰检测实验室的设计关注点；期刊：中国检验检测；年卷：</w:t>
            </w:r>
            <w:r>
              <w:rPr>
                <w:rFonts w:ascii="仿宋" w:eastAsia="仿宋" w:hAnsi="仿宋" w:hint="eastAsia"/>
              </w:rPr>
              <w:t>2019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6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2019.11</w:t>
            </w:r>
            <w:r>
              <w:rPr>
                <w:rFonts w:ascii="仿宋" w:eastAsia="仿宋" w:hAnsi="仿宋" w:hint="eastAsia"/>
              </w:rPr>
              <w:t>；第一作者：邹振宇；通讯作者：邹振宇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426ED33D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E10C896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4EC25B2" w14:textId="77777777" w:rsidR="000B4948" w:rsidRDefault="004402B9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 w:hint="eastAsia"/>
              </w:rPr>
              <w:t>10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名称：首饰安全检测</w:t>
            </w:r>
            <w:r>
              <w:rPr>
                <w:rFonts w:ascii="仿宋" w:eastAsia="仿宋" w:hAnsi="仿宋"/>
              </w:rPr>
              <w:t>体</w:t>
            </w:r>
            <w:r>
              <w:rPr>
                <w:rFonts w:ascii="仿宋" w:eastAsia="仿宋" w:hAnsi="仿宋" w:hint="eastAsia"/>
              </w:rPr>
              <w:t>系的</w:t>
            </w:r>
            <w:r>
              <w:rPr>
                <w:rFonts w:ascii="仿宋" w:eastAsia="仿宋" w:hAnsi="仿宋"/>
              </w:rPr>
              <w:t>构建</w:t>
            </w:r>
            <w:r>
              <w:rPr>
                <w:rFonts w:ascii="仿宋" w:eastAsia="仿宋" w:hAnsi="仿宋" w:hint="eastAsia"/>
              </w:rPr>
              <w:t>；期刊：中国检验检测；年卷：</w:t>
            </w:r>
            <w:r>
              <w:rPr>
                <w:rFonts w:ascii="仿宋" w:eastAsia="仿宋" w:hAnsi="仿宋" w:hint="eastAsia"/>
              </w:rPr>
              <w:t>2021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；发表时间：</w:t>
            </w:r>
            <w:r>
              <w:rPr>
                <w:rFonts w:ascii="仿宋" w:eastAsia="仿宋" w:hAnsi="仿宋" w:hint="eastAsia"/>
              </w:rPr>
              <w:t>2021</w:t>
            </w:r>
            <w:r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7</w:t>
            </w:r>
            <w:r>
              <w:rPr>
                <w:rFonts w:ascii="仿宋" w:eastAsia="仿宋" w:hAnsi="仿宋" w:hint="eastAsia"/>
              </w:rPr>
              <w:t>月</w:t>
            </w:r>
            <w:r>
              <w:rPr>
                <w:rFonts w:ascii="仿宋" w:eastAsia="仿宋" w:hAnsi="仿宋" w:hint="eastAsia"/>
              </w:rPr>
              <w:t>；第一作者：邹振宇；通讯作者：邹振宇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0B4948" w14:paraId="22C036FC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30AAA021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代表性标准目录</w:t>
            </w:r>
          </w:p>
        </w:tc>
        <w:tc>
          <w:tcPr>
            <w:tcW w:w="7849" w:type="dxa"/>
            <w:vAlign w:val="center"/>
          </w:tcPr>
          <w:p w14:paraId="1CCDEB15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实物标准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金光谱分析标准物质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 w:hint="eastAsia"/>
              </w:rPr>
              <w:t>GBW(E)020290</w:t>
            </w:r>
            <w:r>
              <w:rPr>
                <w:rFonts w:ascii="仿宋" w:eastAsia="仿宋" w:hAnsi="仿宋" w:hint="eastAsia"/>
              </w:rPr>
              <w:t>；起草人：陈丽琼、邹家浩、孟庆保、甘亮、邹振宇、刘存赟、霍巨垣、曹小勇、韩腾、邹仕培、伍伟聪；起草单位：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实业有限公司、深圳技术大学、深圳市周大福珠宝制造有限公司贵金属检测中心、深圳市计量质量检测研究院、国家金银制品质量监督检验中心（南京）、深圳</w:t>
            </w:r>
            <w:proofErr w:type="gramStart"/>
            <w:r>
              <w:rPr>
                <w:rFonts w:ascii="仿宋" w:eastAsia="仿宋" w:hAnsi="仿宋" w:hint="eastAsia"/>
              </w:rPr>
              <w:t>华普通</w:t>
            </w:r>
            <w:proofErr w:type="gramEnd"/>
            <w:r>
              <w:rPr>
                <w:rFonts w:ascii="仿宋" w:eastAsia="仿宋" w:hAnsi="仿宋" w:hint="eastAsia"/>
              </w:rPr>
              <w:t>用科技有限公司、广东顺德周大福珠宝制造有限公司贵金属检测中心、佛山市顺德区裕达珠宝首饰制造有限公司、深圳百泰投资控股集团有限公司检测中心、国家珠宝玉石质量监督检验中心、国首（深圳）</w:t>
            </w:r>
            <w:r>
              <w:rPr>
                <w:rFonts w:ascii="仿宋" w:eastAsia="仿宋" w:hAnsi="仿宋" w:hint="eastAsia"/>
              </w:rPr>
              <w:t>珠宝首饰检测有限责任公司、北京国首珠宝首饰检测有限公司。）</w:t>
            </w:r>
          </w:p>
        </w:tc>
      </w:tr>
      <w:tr w:rsidR="000B4948" w14:paraId="008BB917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430A176C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53154B6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实物标准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金光谱分析标准物质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 w:hint="eastAsia"/>
              </w:rPr>
              <w:t>GBW(E)020291</w:t>
            </w:r>
            <w:r>
              <w:rPr>
                <w:rFonts w:ascii="仿宋" w:eastAsia="仿宋" w:hAnsi="仿宋" w:hint="eastAsia"/>
              </w:rPr>
              <w:t>；起草人：陈丽琼、邹家浩、孟庆保、甘亮、邹振宇、刘存赟、霍巨垣、曹小勇、韩腾、邹仕培、伍伟聪；起草单位：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实业有限公司、深圳技术大学、深圳市周大福珠宝制造有限公司贵金属检测中心、深圳市计量质量检测研究院、国家金银制品质量监督检验中心（南京）、深圳</w:t>
            </w:r>
            <w:proofErr w:type="gramStart"/>
            <w:r>
              <w:rPr>
                <w:rFonts w:ascii="仿宋" w:eastAsia="仿宋" w:hAnsi="仿宋" w:hint="eastAsia"/>
              </w:rPr>
              <w:t>华普通</w:t>
            </w:r>
            <w:proofErr w:type="gramEnd"/>
            <w:r>
              <w:rPr>
                <w:rFonts w:ascii="仿宋" w:eastAsia="仿宋" w:hAnsi="仿宋" w:hint="eastAsia"/>
              </w:rPr>
              <w:t>用科技有限公司、广东顺德周大福珠宝制造有限公司贵金属</w:t>
            </w:r>
            <w:r>
              <w:rPr>
                <w:rFonts w:ascii="仿宋" w:eastAsia="仿宋" w:hAnsi="仿宋" w:hint="eastAsia"/>
              </w:rPr>
              <w:lastRenderedPageBreak/>
              <w:t>检测中心、佛山市顺德区裕达珠宝首饰制造有限公司、深圳百泰投资控股</w:t>
            </w:r>
            <w:r>
              <w:rPr>
                <w:rFonts w:ascii="仿宋" w:eastAsia="仿宋" w:hAnsi="仿宋" w:hint="eastAsia"/>
              </w:rPr>
              <w:t>集团有限公司检测中心、国家珠宝玉石质量监督检验中心、国首（深圳）珠宝首饰检测有限责任公司、北京国首珠宝首饰检测有限公司。）</w:t>
            </w:r>
          </w:p>
        </w:tc>
      </w:tr>
      <w:tr w:rsidR="000B4948" w14:paraId="2044A5F6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0B485B49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1E2AE46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实物标准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金光谱分析标准物质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 w:hint="eastAsia"/>
              </w:rPr>
              <w:t>GBW(E)020292</w:t>
            </w:r>
            <w:r>
              <w:rPr>
                <w:rFonts w:ascii="仿宋" w:eastAsia="仿宋" w:hAnsi="仿宋" w:hint="eastAsia"/>
              </w:rPr>
              <w:t>；起草人：陈丽琼、邹家浩、孟庆保、甘亮、邹振宇、刘存赟、霍巨垣、曹小勇、韩腾、邹仕培、伍伟聪；起草单位：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实业有限公司、深圳技术大学、深圳市周大福珠宝制造有限公司贵金属检测中心、深圳市计量质量检测研究院、国家金银制品质量监督检验中心（南京）、深圳</w:t>
            </w:r>
            <w:proofErr w:type="gramStart"/>
            <w:r>
              <w:rPr>
                <w:rFonts w:ascii="仿宋" w:eastAsia="仿宋" w:hAnsi="仿宋" w:hint="eastAsia"/>
              </w:rPr>
              <w:t>华普通</w:t>
            </w:r>
            <w:proofErr w:type="gramEnd"/>
            <w:r>
              <w:rPr>
                <w:rFonts w:ascii="仿宋" w:eastAsia="仿宋" w:hAnsi="仿宋" w:hint="eastAsia"/>
              </w:rPr>
              <w:t>用科技有限公司、广东顺德周大福珠宝制造有限公司贵金属检测中心、佛山市顺德区裕达珠宝首饰制造有限公司、深圳百泰投资控股集团有限公司检测中心、国家珠宝玉石质量监督检验中心、国首（深圳）</w:t>
            </w:r>
            <w:r>
              <w:rPr>
                <w:rFonts w:ascii="仿宋" w:eastAsia="仿宋" w:hAnsi="仿宋" w:hint="eastAsia"/>
              </w:rPr>
              <w:t>珠宝首饰检测有限责任公司、北京国首珠宝首饰检测有限公司。）</w:t>
            </w:r>
          </w:p>
        </w:tc>
      </w:tr>
      <w:tr w:rsidR="000B4948" w14:paraId="55E3BF98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049F873E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71403D3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/>
              </w:rPr>
              <w:t>纳米技术</w:t>
            </w:r>
            <w:r>
              <w:rPr>
                <w:rFonts w:ascii="仿宋" w:eastAsia="仿宋" w:hAnsi="仿宋"/>
              </w:rPr>
              <w:t xml:space="preserve"> </w:t>
            </w:r>
            <w:proofErr w:type="gramStart"/>
            <w:r>
              <w:rPr>
                <w:rFonts w:ascii="仿宋" w:eastAsia="仿宋" w:hAnsi="仿宋"/>
              </w:rPr>
              <w:t>纳米银</w:t>
            </w:r>
            <w:proofErr w:type="gramEnd"/>
            <w:r>
              <w:rPr>
                <w:rFonts w:ascii="仿宋" w:eastAsia="仿宋" w:hAnsi="仿宋"/>
              </w:rPr>
              <w:t>性能测试方法指南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/>
              </w:rPr>
              <w:t>(</w:t>
            </w:r>
            <w:r>
              <w:rPr>
                <w:rFonts w:ascii="仿宋" w:eastAsia="仿宋" w:hAnsi="仿宋" w:hint="eastAsia"/>
              </w:rPr>
              <w:t>标准编号：</w:t>
            </w:r>
            <w:r>
              <w:rPr>
                <w:rFonts w:ascii="仿宋" w:eastAsia="仿宋" w:hAnsi="仿宋"/>
              </w:rPr>
              <w:t>GB/Z 43890-2024</w:t>
            </w:r>
            <w:r>
              <w:rPr>
                <w:rFonts w:ascii="仿宋" w:eastAsia="仿宋" w:hAnsi="仿宋" w:hint="eastAsia"/>
              </w:rPr>
              <w:t>；</w:t>
            </w:r>
            <w:r>
              <w:rPr>
                <w:rFonts w:ascii="仿宋" w:eastAsia="仿宋" w:hAnsi="仿宋"/>
              </w:rPr>
              <w:t>起草人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/>
              </w:rPr>
              <w:t>陈丽琼、赖璇迪、张峰、谢小保、田子健、李博、周家良、张维旭、陈虎、王萍丽、李倩、杜平、张迎增、曾雅晶、孙梦寒</w:t>
            </w:r>
            <w:r>
              <w:rPr>
                <w:rFonts w:ascii="仿宋" w:eastAsia="仿宋" w:hAnsi="仿宋" w:hint="eastAsia"/>
              </w:rPr>
              <w:t>；起草单位：</w:t>
            </w:r>
            <w:r>
              <w:rPr>
                <w:rFonts w:ascii="仿宋" w:eastAsia="仿宋" w:hAnsi="仿宋"/>
              </w:rPr>
              <w:t>深圳技术大学、张家港耐尔纳米科技有限公司、广东省科学院微生物研究所（广东省微生物分析检测中心）、冶金工业信息标准研究院、江西悦安新材料股份有限公司、江苏集萃先进纤维材料研究所有限公司、深圳市爱杰特医药科技有限公司、中关村汇智抗菌新材料产业技术创新联盟。</w:t>
            </w:r>
            <w:r>
              <w:rPr>
                <w:rFonts w:ascii="仿宋" w:eastAsia="仿宋" w:hAnsi="仿宋"/>
              </w:rPr>
              <w:t>)</w:t>
            </w:r>
          </w:p>
        </w:tc>
      </w:tr>
      <w:tr w:rsidR="000B4948" w14:paraId="2C3B0521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1D3A137F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80AAA7B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</w:t>
            </w:r>
            <w:r>
              <w:rPr>
                <w:rFonts w:ascii="仿宋" w:eastAsia="仿宋" w:hAnsi="仿宋" w:hint="eastAsia"/>
              </w:rPr>
              <w:t>5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  <w:color w:val="C00000"/>
              </w:rPr>
              <w:t xml:space="preserve"> 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首饰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贵金属含量的测定</w:t>
            </w:r>
            <w:r>
              <w:rPr>
                <w:rFonts w:ascii="仿宋" w:eastAsia="仿宋" w:hAnsi="仿宋" w:hint="eastAsia"/>
              </w:rPr>
              <w:t xml:space="preserve"> ICP</w:t>
            </w:r>
            <w:r>
              <w:rPr>
                <w:rFonts w:ascii="仿宋" w:eastAsia="仿宋" w:hAnsi="仿宋" w:hint="eastAsia"/>
              </w:rPr>
              <w:t>差减法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/>
              </w:rPr>
              <w:t>GB/T 40114-2021</w:t>
            </w:r>
            <w:r>
              <w:rPr>
                <w:rFonts w:ascii="仿宋" w:eastAsia="仿宋" w:hAnsi="仿宋" w:hint="eastAsia"/>
              </w:rPr>
              <w:t>；起草人：王金砖、金绪广、李素青、黄成、刘瑞璨、张帆、王鑫磊、</w:t>
            </w:r>
            <w:r>
              <w:rPr>
                <w:rFonts w:ascii="仿宋" w:eastAsia="仿宋" w:hAnsi="仿宋"/>
              </w:rPr>
              <w:t>李玉鹍</w:t>
            </w:r>
            <w:r>
              <w:rPr>
                <w:rFonts w:ascii="仿宋" w:eastAsia="仿宋" w:hAnsi="仿宋" w:hint="eastAsia"/>
              </w:rPr>
              <w:t>、曹小勇、黄杏娇、李武军；起草单位：南京市产品质量监督检验院（南京市质量发展与先进技术应用研</w:t>
            </w:r>
            <w:r>
              <w:rPr>
                <w:rFonts w:ascii="仿宋" w:eastAsia="仿宋" w:hAnsi="仿宋" w:hint="eastAsia"/>
              </w:rPr>
              <w:t>究院）、北京国首珠宝首饰检测有限公司、深圳市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检测技术有限公司。）</w:t>
            </w:r>
          </w:p>
        </w:tc>
      </w:tr>
      <w:tr w:rsidR="000B4948" w14:paraId="5A8891B1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F4091A9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B20F5F6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</w:t>
            </w:r>
            <w:r>
              <w:rPr>
                <w:rFonts w:ascii="仿宋" w:eastAsia="仿宋" w:hAnsi="仿宋" w:hint="eastAsia"/>
              </w:rPr>
              <w:t>6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铂</w:t>
            </w:r>
            <w:proofErr w:type="gramStart"/>
            <w:r>
              <w:rPr>
                <w:rFonts w:ascii="仿宋" w:eastAsia="仿宋" w:hAnsi="仿宋" w:hint="eastAsia"/>
              </w:rPr>
              <w:t>合金中铂含量</w:t>
            </w:r>
            <w:proofErr w:type="gramEnd"/>
            <w:r>
              <w:rPr>
                <w:rFonts w:ascii="仿宋" w:eastAsia="仿宋" w:hAnsi="仿宋" w:hint="eastAsia"/>
              </w:rPr>
              <w:t>的测定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火花原子发射光谱法（差减法）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/>
              </w:rPr>
              <w:t>GB/T 41404-2022</w:t>
            </w:r>
            <w:r>
              <w:rPr>
                <w:rFonts w:ascii="仿宋" w:eastAsia="仿宋" w:hAnsi="仿宋" w:hint="eastAsia"/>
              </w:rPr>
              <w:t>；起草人：周骏贵、张驰、王金砖、孟杰、金绪广、张爽、张帆、曹小勇、王鑫磊、蔡薇、郑存哲；起草单位：南京市产品质量监督检验院</w:t>
            </w:r>
            <w:r>
              <w:rPr>
                <w:rFonts w:ascii="仿宋" w:eastAsia="仿宋" w:hAnsi="仿宋" w:hint="eastAsia"/>
              </w:rPr>
              <w:t>(</w:t>
            </w:r>
            <w:r>
              <w:rPr>
                <w:rFonts w:ascii="仿宋" w:eastAsia="仿宋" w:hAnsi="仿宋" w:hint="eastAsia"/>
              </w:rPr>
              <w:t>南京市质量发展与先进技术应用研究院</w:t>
            </w:r>
            <w:r>
              <w:rPr>
                <w:rFonts w:ascii="仿宋" w:eastAsia="仿宋" w:hAnsi="仿宋" w:hint="eastAsia"/>
              </w:rPr>
              <w:t>)</w:t>
            </w:r>
            <w:r>
              <w:rPr>
                <w:rFonts w:ascii="仿宋" w:eastAsia="仿宋" w:hAnsi="仿宋" w:hint="eastAsia"/>
              </w:rPr>
              <w:t>、</w:t>
            </w:r>
            <w:proofErr w:type="gramStart"/>
            <w:r>
              <w:rPr>
                <w:rFonts w:ascii="仿宋" w:eastAsia="仿宋" w:hAnsi="仿宋" w:hint="eastAsia"/>
              </w:rPr>
              <w:t>中检华纳</w:t>
            </w:r>
            <w:proofErr w:type="gramEnd"/>
            <w:r>
              <w:rPr>
                <w:rFonts w:ascii="仿宋" w:eastAsia="仿宋" w:hAnsi="仿宋" w:hint="eastAsia"/>
              </w:rPr>
              <w:t>(</w:t>
            </w:r>
            <w:r>
              <w:rPr>
                <w:rFonts w:ascii="仿宋" w:eastAsia="仿宋" w:hAnsi="仿宋" w:hint="eastAsia"/>
              </w:rPr>
              <w:t>北京</w:t>
            </w:r>
            <w:r>
              <w:rPr>
                <w:rFonts w:ascii="仿宋" w:eastAsia="仿宋" w:hAnsi="仿宋" w:hint="eastAsia"/>
              </w:rPr>
              <w:t>)</w:t>
            </w:r>
            <w:r>
              <w:rPr>
                <w:rFonts w:ascii="仿宋" w:eastAsia="仿宋" w:hAnsi="仿宋" w:hint="eastAsia"/>
              </w:rPr>
              <w:t>质量技术中心有限公司、深圳市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检测技术有限公司、华纳通标</w:t>
            </w:r>
            <w:r>
              <w:rPr>
                <w:rFonts w:ascii="仿宋" w:eastAsia="仿宋" w:hAnsi="仿宋" w:hint="eastAsia"/>
              </w:rPr>
              <w:t>(</w:t>
            </w:r>
            <w:r>
              <w:rPr>
                <w:rFonts w:ascii="仿宋" w:eastAsia="仿宋" w:hAnsi="仿宋" w:hint="eastAsia"/>
              </w:rPr>
              <w:t>北京</w:t>
            </w:r>
            <w:r>
              <w:rPr>
                <w:rFonts w:ascii="仿宋" w:eastAsia="仿宋" w:hAnsi="仿宋" w:hint="eastAsia"/>
              </w:rPr>
              <w:t>)</w:t>
            </w:r>
            <w:r>
              <w:rPr>
                <w:rFonts w:ascii="仿宋" w:eastAsia="仿宋" w:hAnsi="仿宋" w:hint="eastAsia"/>
              </w:rPr>
              <w:t>认证有限公司。）</w:t>
            </w:r>
          </w:p>
        </w:tc>
      </w:tr>
      <w:tr w:rsidR="000B4948" w14:paraId="1B38346A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444A1D66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A56B3AF" w14:textId="77777777" w:rsidR="000B4948" w:rsidRDefault="004402B9">
            <w:pPr>
              <w:rPr>
                <w:rFonts w:ascii="仿宋" w:eastAsia="仿宋" w:hAnsi="仿宋"/>
                <w:color w:val="C00000"/>
              </w:rPr>
            </w:pPr>
            <w:r>
              <w:rPr>
                <w:rFonts w:ascii="仿宋" w:eastAsia="仿宋" w:hAnsi="仿宋" w:hint="eastAsia"/>
              </w:rPr>
              <w:t>标准</w:t>
            </w:r>
            <w:r>
              <w:rPr>
                <w:rFonts w:ascii="仿宋" w:eastAsia="仿宋" w:hAnsi="仿宋" w:hint="eastAsia"/>
              </w:rPr>
              <w:t>7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电铸无</w:t>
            </w:r>
            <w:proofErr w:type="gramStart"/>
            <w:r>
              <w:rPr>
                <w:rFonts w:ascii="仿宋" w:eastAsia="仿宋" w:hAnsi="仿宋" w:hint="eastAsia"/>
              </w:rPr>
              <w:t>氰硬金</w:t>
            </w:r>
            <w:proofErr w:type="gramEnd"/>
            <w:r>
              <w:rPr>
                <w:rFonts w:ascii="仿宋" w:eastAsia="仿宋" w:hAnsi="仿宋" w:hint="eastAsia"/>
              </w:rPr>
              <w:t>饰品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/>
              </w:rPr>
              <w:t>T/</w:t>
            </w:r>
            <w:r>
              <w:rPr>
                <w:rFonts w:ascii="仿宋" w:eastAsia="仿宋" w:hAnsi="仿宋" w:hint="eastAsia"/>
              </w:rPr>
              <w:t>JSGA 003</w:t>
            </w:r>
            <w:r>
              <w:rPr>
                <w:rFonts w:ascii="仿宋" w:eastAsia="仿宋" w:hAnsi="仿宋" w:hint="eastAsia"/>
              </w:rPr>
              <w:t>-2020</w:t>
            </w:r>
            <w:r>
              <w:rPr>
                <w:rFonts w:ascii="仿宋" w:eastAsia="仿宋" w:hAnsi="仿宋" w:hint="eastAsia"/>
              </w:rPr>
              <w:t>；起草人：金绪广、蔡微、陈秀华、钱沙沙、胡建中、王金砖、包小玲、黄文清、曹小勇、李仁杰、王鑫磊、张帆、黄成、李</w:t>
            </w:r>
            <w:proofErr w:type="gramStart"/>
            <w:r>
              <w:rPr>
                <w:rFonts w:ascii="仿宋" w:eastAsia="仿宋" w:hAnsi="仿宋" w:hint="eastAsia"/>
              </w:rPr>
              <w:t>倍</w:t>
            </w:r>
            <w:proofErr w:type="gramEnd"/>
            <w:r>
              <w:rPr>
                <w:rFonts w:ascii="仿宋" w:eastAsia="仿宋" w:hAnsi="仿宋" w:hint="eastAsia"/>
              </w:rPr>
              <w:t>；起草单位：国家金银制品质量监督检验中心（南京）、深圳市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检测技术有限公司、深圳金玉德尚黄金有限公司、福建金德尚黄金有限公司、东吴黄金集团有限公司、江苏省黄金协会、南京市产品质量监督检验院。）</w:t>
            </w:r>
          </w:p>
        </w:tc>
      </w:tr>
      <w:tr w:rsidR="000B4948" w14:paraId="68B74607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563F994D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0E91429" w14:textId="77777777" w:rsidR="000B4948" w:rsidRDefault="004402B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</w:t>
            </w:r>
            <w:r>
              <w:rPr>
                <w:rFonts w:ascii="仿宋" w:eastAsia="仿宋" w:hAnsi="仿宋" w:hint="eastAsia"/>
              </w:rPr>
              <w:t>8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 w:hint="eastAsia"/>
              </w:rPr>
              <w:t>&lt;</w:t>
            </w:r>
            <w:proofErr w:type="gramStart"/>
            <w:r>
              <w:rPr>
                <w:rFonts w:ascii="仿宋" w:eastAsia="仿宋" w:hAnsi="仿宋" w:hint="eastAsia"/>
              </w:rPr>
              <w:t>电铸金</w:t>
            </w:r>
            <w:proofErr w:type="gramEnd"/>
            <w:r>
              <w:rPr>
                <w:rFonts w:ascii="仿宋" w:eastAsia="仿宋" w:hAnsi="仿宋" w:hint="eastAsia"/>
              </w:rPr>
              <w:t>制品中氰化物的测定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离子色谱法</w:t>
            </w:r>
            <w:r>
              <w:rPr>
                <w:rFonts w:ascii="仿宋" w:eastAsia="仿宋" w:hAnsi="仿宋" w:hint="eastAsia"/>
              </w:rPr>
              <w:t xml:space="preserve">&gt; </w:t>
            </w:r>
            <w:r>
              <w:rPr>
                <w:rFonts w:ascii="仿宋" w:eastAsia="仿宋" w:hAnsi="仿宋" w:hint="eastAsia"/>
              </w:rPr>
              <w:t>（标准编号：</w:t>
            </w:r>
            <w:r>
              <w:rPr>
                <w:rFonts w:ascii="仿宋" w:eastAsia="仿宋" w:hAnsi="仿宋"/>
              </w:rPr>
              <w:t>T/JSGA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001-2020</w:t>
            </w:r>
            <w:r>
              <w:rPr>
                <w:rFonts w:ascii="仿宋" w:eastAsia="仿宋" w:hAnsi="仿宋" w:hint="eastAsia"/>
              </w:rPr>
              <w:t>；起草人：金绪广、黄成、胡建中、王金砖、陈秀华、李</w:t>
            </w:r>
            <w:proofErr w:type="gramStart"/>
            <w:r>
              <w:rPr>
                <w:rFonts w:ascii="仿宋" w:eastAsia="仿宋" w:hAnsi="仿宋" w:hint="eastAsia"/>
              </w:rPr>
              <w:t>倍</w:t>
            </w:r>
            <w:proofErr w:type="gramEnd"/>
            <w:r>
              <w:rPr>
                <w:rFonts w:ascii="仿宋" w:eastAsia="仿宋" w:hAnsi="仿宋" w:hint="eastAsia"/>
              </w:rPr>
              <w:t>、王鑫磊、张帆、王亮、曹小勇、李仁杰；起草单位：南京市产品质量监督检验院、深圳市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检测技术有限公司、国家金银制品质量监督检验中心（南京）、福建金德尚黄金有限公司、深圳金玉德尚黄金有限公司、江苏省黄金协会。）</w:t>
            </w:r>
          </w:p>
        </w:tc>
      </w:tr>
      <w:tr w:rsidR="000B4948" w14:paraId="6FF63231" w14:textId="77777777">
        <w:trPr>
          <w:trHeight w:val="392"/>
          <w:jc w:val="center"/>
        </w:trPr>
        <w:tc>
          <w:tcPr>
            <w:tcW w:w="1615" w:type="dxa"/>
            <w:vMerge w:val="restart"/>
            <w:vAlign w:val="center"/>
          </w:tcPr>
          <w:p w14:paraId="5A067247" w14:textId="77777777" w:rsidR="000B4948" w:rsidRDefault="004402B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代表性专利目录</w:t>
            </w:r>
          </w:p>
        </w:tc>
        <w:tc>
          <w:tcPr>
            <w:tcW w:w="7849" w:type="dxa"/>
            <w:vAlign w:val="center"/>
          </w:tcPr>
          <w:p w14:paraId="445AF1AC" w14:textId="77777777" w:rsidR="000B4948" w:rsidRDefault="004402B9">
            <w:pPr>
              <w:widowControl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</w:t>
            </w: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金</w:t>
            </w:r>
            <w:r>
              <w:rPr>
                <w:rFonts w:ascii="仿宋" w:eastAsia="仿宋" w:hAnsi="仿宋"/>
              </w:rPr>
              <w:t>纳米簇的合成方法及其六价铬离子的检测方法</w:t>
            </w:r>
            <w:r>
              <w:rPr>
                <w:rFonts w:ascii="仿宋" w:eastAsia="仿宋" w:hAnsi="仿宋"/>
              </w:rPr>
              <w:t>&gt;(</w:t>
            </w:r>
            <w:r>
              <w:rPr>
                <w:rFonts w:ascii="仿宋" w:eastAsia="仿宋" w:hAnsi="仿宋" w:hint="eastAsia"/>
              </w:rPr>
              <w:t>专利授权号：</w:t>
            </w:r>
            <w:r>
              <w:rPr>
                <w:rFonts w:ascii="仿宋" w:eastAsia="仿宋" w:hAnsi="仿宋"/>
              </w:rPr>
              <w:t>ZL 2022 1 0591413.6</w:t>
            </w:r>
            <w:r>
              <w:rPr>
                <w:rFonts w:ascii="仿宋" w:eastAsia="仿宋" w:hAnsi="仿宋" w:hint="eastAsia"/>
              </w:rPr>
              <w:t>；发明人：</w:t>
            </w:r>
            <w:r>
              <w:rPr>
                <w:rFonts w:ascii="仿宋" w:eastAsia="仿宋" w:hAnsi="仿宋"/>
              </w:rPr>
              <w:t>陈丽琼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刘飞燕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韩培刚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赵笙良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赖璇迪</w:t>
            </w:r>
            <w:r>
              <w:rPr>
                <w:rFonts w:ascii="仿宋" w:eastAsia="仿宋" w:hAnsi="仿宋" w:hint="eastAsia"/>
              </w:rPr>
              <w:t>；权利人：深圳技术大学。</w:t>
            </w:r>
            <w:r>
              <w:rPr>
                <w:rFonts w:ascii="仿宋" w:eastAsia="仿宋" w:hAnsi="仿宋"/>
              </w:rPr>
              <w:t>)</w:t>
            </w:r>
          </w:p>
        </w:tc>
      </w:tr>
      <w:tr w:rsidR="000B4948" w14:paraId="6F313345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52F0726B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D624D02" w14:textId="77777777" w:rsidR="000B4948" w:rsidRDefault="004402B9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</w:t>
            </w: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荧光</w:t>
            </w:r>
            <w:proofErr w:type="gramStart"/>
            <w:r>
              <w:rPr>
                <w:rFonts w:ascii="仿宋" w:eastAsia="仿宋" w:hAnsi="仿宋" w:hint="eastAsia"/>
              </w:rPr>
              <w:t>纳米金簇</w:t>
            </w:r>
            <w:proofErr w:type="gramEnd"/>
            <w:r>
              <w:rPr>
                <w:rFonts w:ascii="仿宋" w:eastAsia="仿宋" w:hAnsi="仿宋" w:hint="eastAsia"/>
              </w:rPr>
              <w:t>的制备方法及其快速检测铅离子的方法</w:t>
            </w:r>
            <w:r>
              <w:rPr>
                <w:rFonts w:ascii="仿宋" w:eastAsia="仿宋" w:hAnsi="仿宋"/>
              </w:rPr>
              <w:t>&gt;(</w:t>
            </w:r>
            <w:r>
              <w:rPr>
                <w:rFonts w:ascii="仿宋" w:eastAsia="仿宋" w:hAnsi="仿宋" w:hint="eastAsia"/>
              </w:rPr>
              <w:t>专利授权号：</w:t>
            </w:r>
            <w:r>
              <w:rPr>
                <w:rFonts w:ascii="仿宋" w:eastAsia="仿宋" w:hAnsi="仿宋"/>
              </w:rPr>
              <w:t>ZL 2023 1 0158104.</w:t>
            </w: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；发明人：</w:t>
            </w:r>
            <w:r>
              <w:rPr>
                <w:rFonts w:ascii="仿宋" w:eastAsia="仿宋" w:hAnsi="仿宋"/>
              </w:rPr>
              <w:t>陈丽琼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赖璇迪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刘飞燕</w:t>
            </w:r>
            <w:r>
              <w:rPr>
                <w:rFonts w:ascii="仿宋" w:eastAsia="仿宋" w:hAnsi="仿宋" w:hint="eastAsia"/>
              </w:rPr>
              <w:t>；权利人：深圳技术大学。</w:t>
            </w:r>
            <w:r>
              <w:rPr>
                <w:rFonts w:ascii="仿宋" w:eastAsia="仿宋" w:hAnsi="仿宋"/>
              </w:rPr>
              <w:t>)</w:t>
            </w:r>
          </w:p>
        </w:tc>
      </w:tr>
      <w:tr w:rsidR="000B4948" w14:paraId="73453A69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4D88CD7C" w14:textId="77777777" w:rsidR="000B4948" w:rsidRDefault="000B494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43FEBC9" w14:textId="77777777" w:rsidR="000B4948" w:rsidRDefault="004402B9">
            <w:pPr>
              <w:widowControl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</w:t>
            </w: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：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&lt;</w:t>
            </w:r>
            <w:r>
              <w:rPr>
                <w:rFonts w:ascii="仿宋" w:eastAsia="仿宋" w:hAnsi="仿宋" w:hint="eastAsia"/>
              </w:rPr>
              <w:t>一种离子色谱技术测定电铸</w:t>
            </w:r>
            <w:proofErr w:type="gramStart"/>
            <w:r>
              <w:rPr>
                <w:rFonts w:ascii="仿宋" w:eastAsia="仿宋" w:hAnsi="仿宋" w:hint="eastAsia"/>
              </w:rPr>
              <w:t>工艺金</w:t>
            </w:r>
            <w:proofErr w:type="gramEnd"/>
            <w:r>
              <w:rPr>
                <w:rFonts w:ascii="仿宋" w:eastAsia="仿宋" w:hAnsi="仿宋" w:hint="eastAsia"/>
              </w:rPr>
              <w:t>制品中氰化物含量的方法</w:t>
            </w:r>
            <w:r>
              <w:rPr>
                <w:rFonts w:ascii="仿宋" w:eastAsia="仿宋" w:hAnsi="仿宋" w:hint="eastAsia"/>
              </w:rPr>
              <w:t>&gt;</w:t>
            </w:r>
            <w:r>
              <w:rPr>
                <w:rFonts w:ascii="仿宋" w:eastAsia="仿宋" w:hAnsi="仿宋" w:hint="eastAsia"/>
              </w:rPr>
              <w:t>（专利授权号：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2020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0031836.3</w:t>
            </w:r>
            <w:r>
              <w:rPr>
                <w:rFonts w:ascii="仿宋" w:eastAsia="仿宋" w:hAnsi="仿宋" w:hint="eastAsia"/>
              </w:rPr>
              <w:t>；发明人：王金砖、黄成、张帆、王亮、王鑫磊、曹小勇、张翼、金绪广、周骏贵、</w:t>
            </w:r>
            <w:proofErr w:type="gramStart"/>
            <w:r>
              <w:rPr>
                <w:rFonts w:ascii="仿宋" w:eastAsia="仿宋" w:hAnsi="仿宋" w:hint="eastAsia"/>
              </w:rPr>
              <w:t>伏荣进</w:t>
            </w:r>
            <w:proofErr w:type="gramEnd"/>
            <w:r>
              <w:rPr>
                <w:rFonts w:ascii="仿宋" w:eastAsia="仿宋" w:hAnsi="仿宋" w:hint="eastAsia"/>
              </w:rPr>
              <w:t>、蔡薇、白志辉、张爽、黄文清、黄杏娇；权利人：南京市产品质量监督检验院、深圳市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检测技术有限公司。）</w:t>
            </w:r>
          </w:p>
        </w:tc>
      </w:tr>
    </w:tbl>
    <w:p w14:paraId="41DEB76B" w14:textId="77777777" w:rsidR="000B4948" w:rsidRDefault="000B4948">
      <w:pPr>
        <w:rPr>
          <w:rFonts w:ascii="仿宋" w:eastAsia="仿宋" w:hAnsi="仿宋" w:cs="仿宋"/>
          <w:kern w:val="0"/>
          <w:sz w:val="32"/>
          <w:szCs w:val="32"/>
        </w:rPr>
      </w:pPr>
    </w:p>
    <w:sectPr w:rsidR="000B4948">
      <w:footerReference w:type="default" r:id="rId8"/>
      <w:pgSz w:w="11906" w:h="16838"/>
      <w:pgMar w:top="1985" w:right="1134" w:bottom="1440" w:left="1701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EF025" w14:textId="77777777" w:rsidR="004402B9" w:rsidRDefault="004402B9">
      <w:r>
        <w:separator/>
      </w:r>
    </w:p>
  </w:endnote>
  <w:endnote w:type="continuationSeparator" w:id="0">
    <w:p w14:paraId="0AD9BBAF" w14:textId="77777777" w:rsidR="004402B9" w:rsidRDefault="0044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D4EF" w14:textId="77777777" w:rsidR="000B4948" w:rsidRDefault="004402B9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F13B50" wp14:editId="1D7D2A4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84175"/>
              <wp:effectExtent l="3175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CAD04F" w14:textId="77777777" w:rsidR="000B4948" w:rsidRDefault="004402B9">
                          <w:pPr>
                            <w:pStyle w:val="a8"/>
                            <w:rPr>
                              <w:rStyle w:val="af0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f0"/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30A65897" w14:textId="77777777" w:rsidR="000B4948" w:rsidRDefault="000B4948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026" o:spid="_x0000_s1026" o:spt="202" type="#_x0000_t202" style="position:absolute;left:0pt;margin-top:0pt;height:30.2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jf/bPRAAAAAwEAAA8AAAAAAAAAAQAgAAAAIgAAAGRycy9kb3ducmV2LnhtbFBL&#10;AQIUABQAAAAIAIdO4kBaTZPm/QEAAAQEAAAOAAAAAAAAAAEAIAAAACA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619EA1">
                    <w:pPr>
                      <w:pStyle w:val="7"/>
                      <w:rPr>
                        <w:rStyle w:val="15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5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  <w:p w14:paraId="580F67BE"/>
                </w:txbxContent>
              </v:textbox>
            </v:shape>
          </w:pict>
        </mc:Fallback>
      </mc:AlternateContent>
    </w:r>
    <w:r>
      <w:rPr>
        <w:rFonts w:hint="eastAsia"/>
        <w:szCs w:val="21"/>
      </w:rPr>
      <w:t>-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F476" w14:textId="77777777" w:rsidR="004402B9" w:rsidRDefault="004402B9">
      <w:r>
        <w:separator/>
      </w:r>
    </w:p>
  </w:footnote>
  <w:footnote w:type="continuationSeparator" w:id="0">
    <w:p w14:paraId="6C792157" w14:textId="77777777" w:rsidR="004402B9" w:rsidRDefault="00440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79947D"/>
    <w:multiLevelType w:val="singleLevel"/>
    <w:tmpl w:val="F879947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Q5Y2Y0NjNlMGJkNmJhZjQ5NjViNjBhYzk3ZmM4YmUifQ=="/>
  </w:docVars>
  <w:rsids>
    <w:rsidRoot w:val="00DB091A"/>
    <w:rsid w:val="000215E4"/>
    <w:rsid w:val="0002498B"/>
    <w:rsid w:val="00032827"/>
    <w:rsid w:val="000459A6"/>
    <w:rsid w:val="000467BB"/>
    <w:rsid w:val="00046CA0"/>
    <w:rsid w:val="00061807"/>
    <w:rsid w:val="00072536"/>
    <w:rsid w:val="00096031"/>
    <w:rsid w:val="000B4948"/>
    <w:rsid w:val="000B6F03"/>
    <w:rsid w:val="00122959"/>
    <w:rsid w:val="00124693"/>
    <w:rsid w:val="00135CDF"/>
    <w:rsid w:val="00157C5E"/>
    <w:rsid w:val="00160343"/>
    <w:rsid w:val="001A79C8"/>
    <w:rsid w:val="001C5007"/>
    <w:rsid w:val="001F43CB"/>
    <w:rsid w:val="0020527C"/>
    <w:rsid w:val="002177C4"/>
    <w:rsid w:val="002364D1"/>
    <w:rsid w:val="0026285C"/>
    <w:rsid w:val="00296A6C"/>
    <w:rsid w:val="002A3B2D"/>
    <w:rsid w:val="00333AE3"/>
    <w:rsid w:val="0035122C"/>
    <w:rsid w:val="00385D29"/>
    <w:rsid w:val="003A427A"/>
    <w:rsid w:val="003A5E88"/>
    <w:rsid w:val="003B1524"/>
    <w:rsid w:val="003F4D57"/>
    <w:rsid w:val="004402B9"/>
    <w:rsid w:val="004511F5"/>
    <w:rsid w:val="00492896"/>
    <w:rsid w:val="004A722C"/>
    <w:rsid w:val="004C082F"/>
    <w:rsid w:val="004D441A"/>
    <w:rsid w:val="00543E0C"/>
    <w:rsid w:val="00561FD7"/>
    <w:rsid w:val="0056359F"/>
    <w:rsid w:val="0057781B"/>
    <w:rsid w:val="00577C16"/>
    <w:rsid w:val="0058137A"/>
    <w:rsid w:val="005A4CB3"/>
    <w:rsid w:val="005D109E"/>
    <w:rsid w:val="005F5144"/>
    <w:rsid w:val="00603F5C"/>
    <w:rsid w:val="0060543B"/>
    <w:rsid w:val="00617289"/>
    <w:rsid w:val="00641A31"/>
    <w:rsid w:val="00642D33"/>
    <w:rsid w:val="0066595E"/>
    <w:rsid w:val="0067615E"/>
    <w:rsid w:val="00693831"/>
    <w:rsid w:val="00697A4D"/>
    <w:rsid w:val="006B5FBA"/>
    <w:rsid w:val="006B7F94"/>
    <w:rsid w:val="006D1627"/>
    <w:rsid w:val="006E3CC5"/>
    <w:rsid w:val="006F0F1F"/>
    <w:rsid w:val="006F6D54"/>
    <w:rsid w:val="00767682"/>
    <w:rsid w:val="00770B18"/>
    <w:rsid w:val="00787A8E"/>
    <w:rsid w:val="008119A2"/>
    <w:rsid w:val="0083432D"/>
    <w:rsid w:val="00844B94"/>
    <w:rsid w:val="00856336"/>
    <w:rsid w:val="00857915"/>
    <w:rsid w:val="00866F74"/>
    <w:rsid w:val="008B5F7B"/>
    <w:rsid w:val="008C39C6"/>
    <w:rsid w:val="008C79C8"/>
    <w:rsid w:val="008D23B9"/>
    <w:rsid w:val="008E66FE"/>
    <w:rsid w:val="00902F49"/>
    <w:rsid w:val="00904707"/>
    <w:rsid w:val="00914434"/>
    <w:rsid w:val="00924588"/>
    <w:rsid w:val="009542E3"/>
    <w:rsid w:val="0097134A"/>
    <w:rsid w:val="009A0FCD"/>
    <w:rsid w:val="009A3C4E"/>
    <w:rsid w:val="009A746A"/>
    <w:rsid w:val="009C5E06"/>
    <w:rsid w:val="009E3C1F"/>
    <w:rsid w:val="009F0FEB"/>
    <w:rsid w:val="00A325A4"/>
    <w:rsid w:val="00A5592B"/>
    <w:rsid w:val="00A64C59"/>
    <w:rsid w:val="00A875B0"/>
    <w:rsid w:val="00A92ECE"/>
    <w:rsid w:val="00A962EA"/>
    <w:rsid w:val="00AA34A8"/>
    <w:rsid w:val="00AC04B6"/>
    <w:rsid w:val="00AD667F"/>
    <w:rsid w:val="00AF44D4"/>
    <w:rsid w:val="00B032DC"/>
    <w:rsid w:val="00B254F1"/>
    <w:rsid w:val="00B27D07"/>
    <w:rsid w:val="00B308E7"/>
    <w:rsid w:val="00B405C8"/>
    <w:rsid w:val="00BC2A0C"/>
    <w:rsid w:val="00BC7F3C"/>
    <w:rsid w:val="00BF2195"/>
    <w:rsid w:val="00C11BDB"/>
    <w:rsid w:val="00C25264"/>
    <w:rsid w:val="00C3191F"/>
    <w:rsid w:val="00C42E4A"/>
    <w:rsid w:val="00C45289"/>
    <w:rsid w:val="00C53EE6"/>
    <w:rsid w:val="00C75AF3"/>
    <w:rsid w:val="00C80974"/>
    <w:rsid w:val="00CA068B"/>
    <w:rsid w:val="00CC48CB"/>
    <w:rsid w:val="00CD4F0F"/>
    <w:rsid w:val="00D23D86"/>
    <w:rsid w:val="00D34867"/>
    <w:rsid w:val="00D52D1A"/>
    <w:rsid w:val="00D66D80"/>
    <w:rsid w:val="00D72E55"/>
    <w:rsid w:val="00D7780F"/>
    <w:rsid w:val="00DB091A"/>
    <w:rsid w:val="00DC1B6E"/>
    <w:rsid w:val="00DE0A08"/>
    <w:rsid w:val="00E11928"/>
    <w:rsid w:val="00E32E82"/>
    <w:rsid w:val="00E42C32"/>
    <w:rsid w:val="00E6095B"/>
    <w:rsid w:val="00E61B58"/>
    <w:rsid w:val="00E70064"/>
    <w:rsid w:val="00E904F0"/>
    <w:rsid w:val="00EA24E3"/>
    <w:rsid w:val="00EC377B"/>
    <w:rsid w:val="00EE0F38"/>
    <w:rsid w:val="00EE266D"/>
    <w:rsid w:val="00EE4DD7"/>
    <w:rsid w:val="00EF074D"/>
    <w:rsid w:val="00EF0791"/>
    <w:rsid w:val="00F02EA5"/>
    <w:rsid w:val="00F037FB"/>
    <w:rsid w:val="00F405B4"/>
    <w:rsid w:val="00F51A62"/>
    <w:rsid w:val="00F51C54"/>
    <w:rsid w:val="00F56131"/>
    <w:rsid w:val="00F6353F"/>
    <w:rsid w:val="00F64DED"/>
    <w:rsid w:val="00F666CA"/>
    <w:rsid w:val="00F83389"/>
    <w:rsid w:val="00FA099B"/>
    <w:rsid w:val="00FA4ABD"/>
    <w:rsid w:val="00FC4E4C"/>
    <w:rsid w:val="00FF13C1"/>
    <w:rsid w:val="00FF2132"/>
    <w:rsid w:val="00FF7C63"/>
    <w:rsid w:val="012A3F97"/>
    <w:rsid w:val="018F2EE2"/>
    <w:rsid w:val="01CD7566"/>
    <w:rsid w:val="01EC5C3E"/>
    <w:rsid w:val="01F20A56"/>
    <w:rsid w:val="0288005D"/>
    <w:rsid w:val="036F6B27"/>
    <w:rsid w:val="048F7B35"/>
    <w:rsid w:val="05096B07"/>
    <w:rsid w:val="05E27A84"/>
    <w:rsid w:val="06C158EB"/>
    <w:rsid w:val="06C47189"/>
    <w:rsid w:val="0822151D"/>
    <w:rsid w:val="09A12EA7"/>
    <w:rsid w:val="0AAA5723"/>
    <w:rsid w:val="0B9F6417"/>
    <w:rsid w:val="0C831CE8"/>
    <w:rsid w:val="0CB657C6"/>
    <w:rsid w:val="0D887163"/>
    <w:rsid w:val="0DE819AF"/>
    <w:rsid w:val="0E4C1837"/>
    <w:rsid w:val="0EAF6971"/>
    <w:rsid w:val="0FE07C99"/>
    <w:rsid w:val="1134418A"/>
    <w:rsid w:val="11EC69CB"/>
    <w:rsid w:val="120B3EBE"/>
    <w:rsid w:val="12315385"/>
    <w:rsid w:val="12B376DE"/>
    <w:rsid w:val="146F5D8E"/>
    <w:rsid w:val="15115C90"/>
    <w:rsid w:val="157C4041"/>
    <w:rsid w:val="17107FEA"/>
    <w:rsid w:val="1717585B"/>
    <w:rsid w:val="18493992"/>
    <w:rsid w:val="18D70F9E"/>
    <w:rsid w:val="18F27B86"/>
    <w:rsid w:val="19832F53"/>
    <w:rsid w:val="1AB175CD"/>
    <w:rsid w:val="1B1464DA"/>
    <w:rsid w:val="1B3F2E2B"/>
    <w:rsid w:val="1B446693"/>
    <w:rsid w:val="1BC3568B"/>
    <w:rsid w:val="1C1147C7"/>
    <w:rsid w:val="1C2F4C4D"/>
    <w:rsid w:val="1C420E94"/>
    <w:rsid w:val="1CA76EDA"/>
    <w:rsid w:val="1CE6621A"/>
    <w:rsid w:val="1D057A97"/>
    <w:rsid w:val="1D752B34"/>
    <w:rsid w:val="1DFB108C"/>
    <w:rsid w:val="1EA67EC7"/>
    <w:rsid w:val="1F4C5B16"/>
    <w:rsid w:val="1F615DD9"/>
    <w:rsid w:val="203E1903"/>
    <w:rsid w:val="20717F2A"/>
    <w:rsid w:val="209239FD"/>
    <w:rsid w:val="20E71F9A"/>
    <w:rsid w:val="219A700D"/>
    <w:rsid w:val="228D26CE"/>
    <w:rsid w:val="22922350"/>
    <w:rsid w:val="23057E42"/>
    <w:rsid w:val="235558E1"/>
    <w:rsid w:val="23621DAC"/>
    <w:rsid w:val="237B69CA"/>
    <w:rsid w:val="24264B88"/>
    <w:rsid w:val="25BD10E6"/>
    <w:rsid w:val="26404627"/>
    <w:rsid w:val="2684639B"/>
    <w:rsid w:val="26C85BCC"/>
    <w:rsid w:val="26FC7E22"/>
    <w:rsid w:val="27160EE4"/>
    <w:rsid w:val="27EB411E"/>
    <w:rsid w:val="290541A2"/>
    <w:rsid w:val="291C47AB"/>
    <w:rsid w:val="29C27101"/>
    <w:rsid w:val="2A6F4D5D"/>
    <w:rsid w:val="2A9E191C"/>
    <w:rsid w:val="2B2C778D"/>
    <w:rsid w:val="2B6A7A50"/>
    <w:rsid w:val="2B7873B6"/>
    <w:rsid w:val="2B843F2A"/>
    <w:rsid w:val="2D713318"/>
    <w:rsid w:val="2DD1025A"/>
    <w:rsid w:val="2DFD104F"/>
    <w:rsid w:val="2E4074A2"/>
    <w:rsid w:val="2EBB365B"/>
    <w:rsid w:val="2FD1009E"/>
    <w:rsid w:val="30DB6CFA"/>
    <w:rsid w:val="31994BEB"/>
    <w:rsid w:val="334972B4"/>
    <w:rsid w:val="34A71D15"/>
    <w:rsid w:val="3583008C"/>
    <w:rsid w:val="36252EF1"/>
    <w:rsid w:val="369316C2"/>
    <w:rsid w:val="37F354E7"/>
    <w:rsid w:val="387E4B3B"/>
    <w:rsid w:val="395A7356"/>
    <w:rsid w:val="39932868"/>
    <w:rsid w:val="3A270DE8"/>
    <w:rsid w:val="3A63048C"/>
    <w:rsid w:val="3DE94EB1"/>
    <w:rsid w:val="3E7C38CA"/>
    <w:rsid w:val="3EEA117C"/>
    <w:rsid w:val="3F0F473E"/>
    <w:rsid w:val="3F6F1681"/>
    <w:rsid w:val="3FD47D0A"/>
    <w:rsid w:val="3FF43934"/>
    <w:rsid w:val="400B3158"/>
    <w:rsid w:val="40481D0D"/>
    <w:rsid w:val="41250249"/>
    <w:rsid w:val="42321EFA"/>
    <w:rsid w:val="426D6123"/>
    <w:rsid w:val="4411743D"/>
    <w:rsid w:val="44290050"/>
    <w:rsid w:val="454D5FC1"/>
    <w:rsid w:val="45514093"/>
    <w:rsid w:val="45A8769B"/>
    <w:rsid w:val="473C4330"/>
    <w:rsid w:val="47723ABC"/>
    <w:rsid w:val="47794E4B"/>
    <w:rsid w:val="479B1265"/>
    <w:rsid w:val="47A82BA3"/>
    <w:rsid w:val="487D32FD"/>
    <w:rsid w:val="48897310"/>
    <w:rsid w:val="48BB7650"/>
    <w:rsid w:val="49A87C69"/>
    <w:rsid w:val="4B58746D"/>
    <w:rsid w:val="4BC92119"/>
    <w:rsid w:val="4C480AD0"/>
    <w:rsid w:val="4EA2737D"/>
    <w:rsid w:val="4EF72C1C"/>
    <w:rsid w:val="50351495"/>
    <w:rsid w:val="509B32CD"/>
    <w:rsid w:val="517C396B"/>
    <w:rsid w:val="51A82E2D"/>
    <w:rsid w:val="522F46A5"/>
    <w:rsid w:val="52AF6D7C"/>
    <w:rsid w:val="532F6D06"/>
    <w:rsid w:val="553E76D4"/>
    <w:rsid w:val="55FD133D"/>
    <w:rsid w:val="56AC30D1"/>
    <w:rsid w:val="59413C36"/>
    <w:rsid w:val="59AC7302"/>
    <w:rsid w:val="5B70585B"/>
    <w:rsid w:val="5C0105E0"/>
    <w:rsid w:val="5C3176F1"/>
    <w:rsid w:val="5DDF514B"/>
    <w:rsid w:val="5FB46F10"/>
    <w:rsid w:val="605B55DE"/>
    <w:rsid w:val="6085265B"/>
    <w:rsid w:val="61534507"/>
    <w:rsid w:val="61F60FB8"/>
    <w:rsid w:val="625B18C5"/>
    <w:rsid w:val="62D60F4C"/>
    <w:rsid w:val="630006BE"/>
    <w:rsid w:val="64504D2E"/>
    <w:rsid w:val="66F67E0E"/>
    <w:rsid w:val="67010561"/>
    <w:rsid w:val="68242E2F"/>
    <w:rsid w:val="688073A5"/>
    <w:rsid w:val="694320DB"/>
    <w:rsid w:val="69E50BBC"/>
    <w:rsid w:val="6A220F7D"/>
    <w:rsid w:val="6A372C18"/>
    <w:rsid w:val="6AA80231"/>
    <w:rsid w:val="6AB03F1E"/>
    <w:rsid w:val="6AD9782B"/>
    <w:rsid w:val="6B673089"/>
    <w:rsid w:val="6BF57F74"/>
    <w:rsid w:val="6C31047F"/>
    <w:rsid w:val="6CAE2F39"/>
    <w:rsid w:val="6D594C53"/>
    <w:rsid w:val="6D712157"/>
    <w:rsid w:val="6F0830DB"/>
    <w:rsid w:val="6F9938D0"/>
    <w:rsid w:val="6FCA3006"/>
    <w:rsid w:val="6FE729EA"/>
    <w:rsid w:val="70313F1E"/>
    <w:rsid w:val="7053007F"/>
    <w:rsid w:val="706933FF"/>
    <w:rsid w:val="71C823A7"/>
    <w:rsid w:val="7204110E"/>
    <w:rsid w:val="721455EC"/>
    <w:rsid w:val="73F27BAF"/>
    <w:rsid w:val="74620891"/>
    <w:rsid w:val="74AA2507"/>
    <w:rsid w:val="754C32EF"/>
    <w:rsid w:val="757A3B1E"/>
    <w:rsid w:val="776E579F"/>
    <w:rsid w:val="77D71596"/>
    <w:rsid w:val="77DA4BE2"/>
    <w:rsid w:val="78BD69DE"/>
    <w:rsid w:val="78BF79C0"/>
    <w:rsid w:val="794E780F"/>
    <w:rsid w:val="797C23F5"/>
    <w:rsid w:val="7B4E6013"/>
    <w:rsid w:val="7C835849"/>
    <w:rsid w:val="7EB07CBB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FA528D"/>
  <w15:docId w15:val="{62386EBC-0A63-489E-AF10-F60FA4D1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仿宋_GB2312" w:eastAsia="仿宋_GB2312"/>
      <w:kern w:val="0"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annotation subject"/>
    <w:basedOn w:val="a3"/>
    <w:next w:val="a3"/>
    <w:link w:val="ae"/>
    <w:uiPriority w:val="99"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customStyle="1" w:styleId="a7">
    <w:name w:val="批注框文本 字符"/>
    <w:link w:val="a6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4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color w:val="000000"/>
      <w:sz w:val="32"/>
      <w:szCs w:val="32"/>
      <w:u w:val="none"/>
    </w:rPr>
  </w:style>
  <w:style w:type="character" w:customStyle="1" w:styleId="10">
    <w:name w:val="标题 1 字符"/>
    <w:link w:val="1"/>
    <w:qFormat/>
    <w:rPr>
      <w:rFonts w:ascii="仿宋_GB2312" w:eastAsia="仿宋_GB2312" w:hAnsi="Times New Roman" w:cs="Times New Roman"/>
      <w:sz w:val="28"/>
      <w:szCs w:val="20"/>
    </w:rPr>
  </w:style>
  <w:style w:type="character" w:customStyle="1" w:styleId="a9">
    <w:name w:val="页脚 字符"/>
    <w:link w:val="a8"/>
    <w:uiPriority w:val="99"/>
    <w:qFormat/>
    <w:rPr>
      <w:sz w:val="18"/>
      <w:szCs w:val="18"/>
    </w:rPr>
  </w:style>
  <w:style w:type="character" w:customStyle="1" w:styleId="ae">
    <w:name w:val="批注主题 字符"/>
    <w:link w:val="ad"/>
    <w:uiPriority w:val="99"/>
    <w:semiHidden/>
    <w:qFormat/>
    <w:rPr>
      <w:b/>
      <w:bCs/>
      <w:kern w:val="2"/>
      <w:sz w:val="21"/>
      <w:szCs w:val="24"/>
    </w:rPr>
  </w:style>
  <w:style w:type="character" w:customStyle="1" w:styleId="Char">
    <w:name w:val="日期 Char"/>
    <w:basedOn w:val="a0"/>
    <w:link w:val="11"/>
    <w:qFormat/>
  </w:style>
  <w:style w:type="paragraph" w:customStyle="1" w:styleId="11">
    <w:name w:val="日期1"/>
    <w:basedOn w:val="a"/>
    <w:next w:val="a"/>
    <w:link w:val="Char"/>
    <w:qFormat/>
    <w:pPr>
      <w:ind w:leftChars="2500" w:left="100"/>
    </w:pPr>
  </w:style>
  <w:style w:type="character" w:customStyle="1" w:styleId="ab">
    <w:name w:val="页眉 字符"/>
    <w:link w:val="aa"/>
    <w:qFormat/>
    <w:rPr>
      <w:sz w:val="18"/>
      <w:szCs w:val="18"/>
    </w:rPr>
  </w:style>
  <w:style w:type="paragraph" w:customStyle="1" w:styleId="12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0">
    <w:name w:val="Char"/>
    <w:basedOn w:val="a"/>
    <w:qFormat/>
    <w:pPr>
      <w:tabs>
        <w:tab w:val="left" w:pos="425"/>
      </w:tabs>
      <w:ind w:left="425" w:hanging="425"/>
    </w:p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4653</Characters>
  <Application>Microsoft Office Word</Application>
  <DocSecurity>0</DocSecurity>
  <Lines>38</Lines>
  <Paragraphs>10</Paragraphs>
  <ScaleCrop>false</ScaleCrop>
  <Company>微软中国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藏羚羊^^</dc:creator>
  <cp:lastModifiedBy>153938266@qq.com</cp:lastModifiedBy>
  <cp:revision>2</cp:revision>
  <cp:lastPrinted>2018-09-06T11:37:00Z</cp:lastPrinted>
  <dcterms:created xsi:type="dcterms:W3CDTF">2025-06-19T06:22:00Z</dcterms:created>
  <dcterms:modified xsi:type="dcterms:W3CDTF">2025-06-19T06:22:00Z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1681E62FBFFC4637A4AE619A55C9BEF0_13</vt:lpwstr>
  </property>
  <property fmtid="{D5CDD505-2E9C-101B-9397-08002B2CF9AE}" pid="4" name="KSOTemplateDocerSaveRecord">
    <vt:lpwstr>eyJoZGlkIjoiOTE0NGNiMzM3NTYxNzQ4N2VhNDQxZDZhN2ViYzBjZDEiLCJ1c2VySWQiOiI5NjMyNjcxMjcifQ==</vt:lpwstr>
  </property>
</Properties>
</file>